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1141">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7421872"/>
      <w:bookmarkStart w:id="1" w:name="_Toc23682"/>
      <w:bookmarkStart w:id="2" w:name="_Toc81317635"/>
      <w:r>
        <w:rPr>
          <w:rFonts w:hint="eastAsia" w:asciiTheme="minorEastAsia" w:hAnsiTheme="minorEastAsia" w:eastAsiaTheme="minorEastAsia" w:cstheme="minorEastAsia"/>
          <w:sz w:val="48"/>
          <w:szCs w:val="48"/>
          <w:highlight w:val="none"/>
          <w:lang w:val="en-US" w:eastAsia="zh-CN"/>
        </w:rPr>
        <w:t>重庆博观建筑劳务有限公司</w:t>
      </w:r>
    </w:p>
    <w:p w14:paraId="2DA5A44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u w:val="non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大江科创城智能网联新能源汽车智慧工厂 </w:t>
      </w:r>
      <w:r>
        <w:rPr>
          <w:rFonts w:hint="eastAsia" w:asciiTheme="minorEastAsia" w:hAnsiTheme="minorEastAsia" w:eastAsiaTheme="minorEastAsia" w:cstheme="minorEastAsia"/>
          <w:sz w:val="48"/>
          <w:szCs w:val="48"/>
          <w:highlight w:val="none"/>
          <w:u w:val="none"/>
          <w:lang w:val="en-US" w:eastAsia="zh-CN"/>
        </w:rPr>
        <w:t>项目</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default"/>
          <w:sz w:val="48"/>
          <w:szCs w:val="48"/>
          <w:u w:val="non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  商品砼 </w:t>
      </w:r>
      <w:r>
        <w:rPr>
          <w:rFonts w:hint="eastAsia" w:asciiTheme="minorEastAsia" w:hAnsiTheme="minorEastAsia" w:eastAsiaTheme="minorEastAsia" w:cstheme="minorEastAsia"/>
          <w:sz w:val="48"/>
          <w:szCs w:val="48"/>
          <w:highlight w:val="none"/>
          <w:u w:val="none"/>
          <w:lang w:val="en-US" w:eastAsia="zh-CN"/>
        </w:rPr>
        <w:t>采购</w:t>
      </w:r>
    </w:p>
    <w:p w14:paraId="4471DAF6">
      <w:pPr>
        <w:jc w:val="both"/>
        <w:rPr>
          <w:rFonts w:hint="eastAsia"/>
          <w:sz w:val="56"/>
          <w:szCs w:val="56"/>
          <w:lang w:val="en-US" w:eastAsia="zh-CN"/>
        </w:rPr>
      </w:pPr>
    </w:p>
    <w:p w14:paraId="1C4CF061">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比 </w:t>
      </w:r>
    </w:p>
    <w:p w14:paraId="4E22D657">
      <w:pPr>
        <w:jc w:val="center"/>
        <w:rPr>
          <w:rFonts w:hint="eastAsia" w:ascii="宋体" w:hAnsi="宋体" w:eastAsia="宋体" w:cs="宋体"/>
          <w:b/>
          <w:bCs/>
          <w:sz w:val="60"/>
          <w:szCs w:val="60"/>
          <w:lang w:val="en-US" w:eastAsia="zh-CN"/>
        </w:rPr>
      </w:pPr>
    </w:p>
    <w:p w14:paraId="4EDB6A36">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选 </w:t>
      </w:r>
    </w:p>
    <w:p w14:paraId="64F1EFB0">
      <w:pPr>
        <w:jc w:val="center"/>
        <w:rPr>
          <w:rFonts w:hint="eastAsia" w:ascii="宋体" w:hAnsi="宋体" w:eastAsia="宋体" w:cs="宋体"/>
          <w:b/>
          <w:bCs/>
          <w:sz w:val="60"/>
          <w:szCs w:val="60"/>
          <w:lang w:val="en-US" w:eastAsia="zh-CN"/>
        </w:rPr>
      </w:pPr>
    </w:p>
    <w:p w14:paraId="0150C64B">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rPr>
        <w:t>文</w:t>
      </w:r>
      <w:r>
        <w:rPr>
          <w:rFonts w:hint="eastAsia" w:ascii="宋体" w:hAnsi="宋体" w:eastAsia="宋体" w:cs="宋体"/>
          <w:b/>
          <w:bCs/>
          <w:sz w:val="60"/>
          <w:szCs w:val="60"/>
          <w:lang w:val="en-US" w:eastAsia="zh-CN"/>
        </w:rPr>
        <w:t xml:space="preserve"> </w:t>
      </w:r>
    </w:p>
    <w:p w14:paraId="7C35AAB5">
      <w:pPr>
        <w:jc w:val="center"/>
        <w:rPr>
          <w:rFonts w:hint="eastAsia" w:ascii="宋体" w:hAnsi="宋体" w:eastAsia="宋体" w:cs="宋体"/>
          <w:b/>
          <w:bCs/>
          <w:sz w:val="60"/>
          <w:szCs w:val="60"/>
          <w:lang w:val="en-US" w:eastAsia="zh-CN"/>
        </w:rPr>
      </w:pPr>
    </w:p>
    <w:p w14:paraId="5E8E6B8A">
      <w:pPr>
        <w:jc w:val="center"/>
        <w:rPr>
          <w:rFonts w:hint="eastAsia" w:ascii="宋体" w:hAnsi="宋体" w:eastAsia="宋体" w:cs="宋体"/>
          <w:b/>
          <w:bCs/>
          <w:sz w:val="60"/>
          <w:szCs w:val="60"/>
        </w:rPr>
      </w:pPr>
      <w:r>
        <w:rPr>
          <w:rFonts w:hint="eastAsia" w:ascii="宋体" w:hAnsi="宋体" w:eastAsia="宋体" w:cs="宋体"/>
          <w:b/>
          <w:bCs/>
          <w:sz w:val="60"/>
          <w:szCs w:val="60"/>
        </w:rPr>
        <w:t>件</w:t>
      </w:r>
    </w:p>
    <w:p w14:paraId="5115CB8C">
      <w:pPr>
        <w:jc w:val="center"/>
        <w:rPr>
          <w:rFonts w:hint="eastAsia" w:ascii="黑体" w:hAnsi="黑体" w:eastAsia="黑体"/>
          <w:sz w:val="60"/>
          <w:szCs w:val="60"/>
        </w:rPr>
      </w:pPr>
    </w:p>
    <w:p w14:paraId="411935E3">
      <w:pPr>
        <w:jc w:val="center"/>
        <w:rPr>
          <w:rFonts w:hint="eastAsia" w:ascii="黑体" w:hAnsi="黑体" w:eastAsia="黑体"/>
          <w:sz w:val="60"/>
          <w:szCs w:val="60"/>
        </w:rPr>
      </w:pPr>
    </w:p>
    <w:p w14:paraId="6BD1A6C9">
      <w:pPr>
        <w:pStyle w:val="6"/>
        <w:rPr>
          <w:rFonts w:hint="eastAsia"/>
        </w:rPr>
      </w:pPr>
    </w:p>
    <w:p w14:paraId="3C439A0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lang w:val="en-US" w:eastAsia="zh-CN"/>
        </w:rPr>
        <w:t>采 购 人：</w:t>
      </w:r>
      <w:r>
        <w:rPr>
          <w:rFonts w:hint="eastAsia" w:ascii="宋体" w:hAnsi="宋体" w:cs="宋体"/>
          <w:b w:val="0"/>
          <w:bCs w:val="0"/>
          <w:sz w:val="36"/>
          <w:szCs w:val="15"/>
          <w:u w:val="none"/>
          <w:lang w:val="en-US" w:eastAsia="zh-CN"/>
        </w:rPr>
        <w:t>重庆博观建筑劳务有限公司</w:t>
      </w:r>
    </w:p>
    <w:p w14:paraId="28762FB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u w:val="none"/>
          <w:lang w:val="en-US" w:eastAsia="zh-CN"/>
        </w:rPr>
        <w:t xml:space="preserve">日    期：  </w:t>
      </w:r>
      <w:r>
        <w:rPr>
          <w:rFonts w:hint="eastAsia" w:ascii="宋体" w:hAnsi="宋体" w:cs="宋体"/>
          <w:b w:val="0"/>
          <w:bCs w:val="0"/>
          <w:sz w:val="36"/>
          <w:szCs w:val="15"/>
          <w:u w:val="none"/>
          <w:lang w:val="en-US" w:eastAsia="zh-CN"/>
        </w:rPr>
        <w:t>2024</w:t>
      </w:r>
      <w:r>
        <w:rPr>
          <w:rFonts w:hint="eastAsia" w:ascii="宋体" w:hAnsi="宋体" w:eastAsia="宋体" w:cs="宋体"/>
          <w:b w:val="0"/>
          <w:bCs w:val="0"/>
          <w:sz w:val="36"/>
          <w:szCs w:val="15"/>
          <w:u w:val="none"/>
          <w:lang w:val="en-US" w:eastAsia="zh-CN"/>
        </w:rPr>
        <w:t>年</w:t>
      </w:r>
      <w:r>
        <w:rPr>
          <w:rFonts w:hint="eastAsia" w:ascii="宋体" w:hAnsi="宋体" w:cs="宋体"/>
          <w:b w:val="0"/>
          <w:bCs w:val="0"/>
          <w:sz w:val="36"/>
          <w:szCs w:val="15"/>
          <w:u w:val="none"/>
          <w:lang w:val="en-US" w:eastAsia="zh-CN"/>
        </w:rPr>
        <w:t>12</w:t>
      </w:r>
      <w:r>
        <w:rPr>
          <w:rFonts w:hint="eastAsia" w:ascii="宋体" w:hAnsi="宋体" w:eastAsia="宋体" w:cs="宋体"/>
          <w:b w:val="0"/>
          <w:bCs w:val="0"/>
          <w:sz w:val="36"/>
          <w:szCs w:val="15"/>
          <w:u w:val="none"/>
          <w:lang w:val="en-US" w:eastAsia="zh-CN"/>
        </w:rPr>
        <w:t>月</w:t>
      </w:r>
    </w:p>
    <w:p w14:paraId="45256D1A">
      <w:pPr>
        <w:rPr>
          <w:rFonts w:hint="eastAsia" w:ascii="黑体" w:hAnsi="黑体" w:eastAsia="黑体"/>
          <w:sz w:val="56"/>
          <w:szCs w:val="22"/>
          <w:lang w:val="en-US" w:eastAsia="zh-CN"/>
        </w:rPr>
      </w:pPr>
      <w:r>
        <w:rPr>
          <w:rFonts w:hint="eastAsia" w:ascii="黑体" w:hAnsi="黑体" w:eastAsia="黑体"/>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6913FEE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0B6A9C7A">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项目名</w:t>
      </w:r>
      <w:r>
        <w:rPr>
          <w:rFonts w:hint="eastAsia" w:asciiTheme="minorEastAsia" w:hAnsiTheme="minorEastAsia" w:eastAsiaTheme="minorEastAsia" w:cstheme="minorEastAsia"/>
          <w:kern w:val="2"/>
          <w:sz w:val="28"/>
          <w:szCs w:val="28"/>
          <w:lang w:val="en-US" w:eastAsia="zh-CN" w:bidi="ar-SA"/>
        </w:rPr>
        <w:t>称：大江科创城智能网联新能源汽车智慧工厂项目</w:t>
      </w:r>
    </w:p>
    <w:p w14:paraId="6D3C7B36">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项目地址：巴南区鱼洞大江</w:t>
      </w:r>
    </w:p>
    <w:p w14:paraId="4CE4AF24">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比选内容：商品砼采购。</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采购规模：</w:t>
      </w:r>
      <w:r>
        <w:rPr>
          <w:rFonts w:hint="eastAsia" w:asciiTheme="minorEastAsia" w:hAnsiTheme="minorEastAsia" w:eastAsiaTheme="minorEastAsia" w:cstheme="minorEastAsia"/>
          <w:color w:val="auto"/>
          <w:kern w:val="2"/>
          <w:sz w:val="28"/>
          <w:szCs w:val="28"/>
          <w:highlight w:val="none"/>
          <w:lang w:val="en-US" w:eastAsia="zh-CN" w:bidi="ar-SA"/>
        </w:rPr>
        <w:t>商品砼约16670m</w:t>
      </w:r>
      <w:r>
        <w:rPr>
          <w:rFonts w:hint="eastAsia" w:asciiTheme="minorEastAsia" w:hAnsiTheme="minorEastAsia" w:eastAsiaTheme="minorEastAsia" w:cstheme="minorEastAsia"/>
          <w:color w:val="auto"/>
          <w:kern w:val="2"/>
          <w:sz w:val="28"/>
          <w:szCs w:val="28"/>
          <w:highlight w:val="none"/>
          <w:vertAlign w:val="superscript"/>
          <w:lang w:val="en-US" w:eastAsia="zh-CN" w:bidi="ar-SA"/>
        </w:rPr>
        <w:t>3</w:t>
      </w:r>
      <w:r>
        <w:rPr>
          <w:rFonts w:hint="eastAsia" w:asciiTheme="minorEastAsia" w:hAnsiTheme="minorEastAsia" w:eastAsiaTheme="minorEastAsia" w:cstheme="minorEastAsia"/>
          <w:color w:val="auto"/>
          <w:kern w:val="2"/>
          <w:sz w:val="28"/>
          <w:szCs w:val="28"/>
          <w:highlight w:val="none"/>
          <w:lang w:val="en-US" w:eastAsia="zh-CN" w:bidi="ar-SA"/>
        </w:rPr>
        <w:t>，具体规格型号详见清单，实际采购数量以甲方通知为准</w:t>
      </w:r>
      <w:r>
        <w:rPr>
          <w:rFonts w:hint="eastAsia" w:asciiTheme="minorEastAsia" w:hAnsiTheme="minorEastAsia" w:eastAsiaTheme="minorEastAsia" w:cstheme="minorEastAsia"/>
          <w:kern w:val="2"/>
          <w:sz w:val="28"/>
          <w:szCs w:val="28"/>
          <w:lang w:val="en-US" w:eastAsia="zh-CN" w:bidi="ar-SA"/>
        </w:rPr>
        <w:t>。</w:t>
      </w:r>
    </w:p>
    <w:p w14:paraId="3AB62E2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交货期：具体日期以采购人通知为准。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006A729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报价包含但不限于运输费、税金等相关的所有费用。</w:t>
      </w:r>
    </w:p>
    <w:p w14:paraId="4470D78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发票要求：本工程须开具3%增值税专用发票，</w:t>
      </w:r>
      <w:r>
        <w:rPr>
          <w:rFonts w:hint="eastAsia" w:asciiTheme="minorEastAsia" w:hAnsiTheme="minorEastAsia" w:eastAsiaTheme="minorEastAsia" w:cstheme="minorEastAsia"/>
          <w:color w:val="auto"/>
          <w:kern w:val="2"/>
          <w:sz w:val="28"/>
          <w:szCs w:val="28"/>
          <w:highlight w:val="none"/>
          <w:lang w:val="en-US" w:eastAsia="zh-CN" w:bidi="ar-SA"/>
        </w:rPr>
        <w:t>支付材料款时，乙方必须提供增值税发票。否则甲方有权拒绝付款，且不承担任何责任。</w:t>
      </w:r>
    </w:p>
    <w:p w14:paraId="71E4B9D5">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yellow"/>
          <w:lang w:val="en-US" w:eastAsia="zh-CN" w:bidi="ar-SA"/>
        </w:rPr>
        <w:t>最高限价：单项限价详见附件1（限价清单）</w:t>
      </w:r>
      <w:r>
        <w:rPr>
          <w:rFonts w:hint="eastAsia" w:asciiTheme="minorEastAsia" w:hAnsiTheme="minorEastAsia" w:eastAsiaTheme="minorEastAsia" w:cstheme="minorEastAsia"/>
          <w:color w:val="auto"/>
          <w:kern w:val="2"/>
          <w:sz w:val="28"/>
          <w:szCs w:val="28"/>
          <w:highlight w:val="yellow"/>
          <w:vertAlign w:val="baseline"/>
          <w:lang w:val="en-US" w:eastAsia="zh-CN" w:bidi="ar-SA"/>
        </w:rPr>
        <w:t>，</w:t>
      </w:r>
      <w:r>
        <w:rPr>
          <w:rFonts w:hint="eastAsia" w:asciiTheme="minorEastAsia" w:hAnsiTheme="minorEastAsia" w:eastAsiaTheme="minorEastAsia" w:cstheme="minorEastAsia"/>
          <w:color w:val="auto"/>
          <w:kern w:val="2"/>
          <w:sz w:val="28"/>
          <w:szCs w:val="28"/>
          <w:highlight w:val="yellow"/>
          <w:lang w:val="en-US" w:eastAsia="zh-CN" w:bidi="ar-SA"/>
        </w:rPr>
        <w:t>报价单位的每项清单综合单价报价不得超过每项清单综合单价最高限价，否则由评标委员会作否决投标处理。</w:t>
      </w:r>
    </w:p>
    <w:p w14:paraId="43C73388">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1E45AA2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335E56E8">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4.2法定代表人参加报价活动并签署文件的不需要授权委托书，只需提供法定代表人身份证；非法定代表人参加报价活动及签署文件的须提供授权委托书、委托代理人身份证原件。</w:t>
      </w:r>
    </w:p>
    <w:p w14:paraId="50ACBEAB">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报价文件递交方式：现场递交，需同时提交授权委托书原件1份。</w:t>
      </w:r>
    </w:p>
    <w:p w14:paraId="78DE431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yellow"/>
          <w:lang w:val="en-US" w:eastAsia="zh-CN" w:bidi="ar-SA"/>
        </w:rPr>
      </w:pPr>
      <w:bookmarkStart w:id="21" w:name="_GoBack"/>
      <w:r>
        <w:rPr>
          <w:rFonts w:hint="eastAsia" w:asciiTheme="minorEastAsia" w:hAnsiTheme="minorEastAsia" w:eastAsiaTheme="minorEastAsia" w:cstheme="minorEastAsia"/>
          <w:kern w:val="2"/>
          <w:sz w:val="28"/>
          <w:szCs w:val="28"/>
          <w:highlight w:val="none"/>
          <w:lang w:val="en-US" w:eastAsia="zh-CN" w:bidi="ar-SA"/>
        </w:rPr>
        <w:t>报价文件递交截止时间：</w:t>
      </w:r>
      <w:r>
        <w:rPr>
          <w:rFonts w:hint="eastAsia" w:asciiTheme="minorEastAsia" w:hAnsiTheme="minorEastAsia" w:eastAsiaTheme="minorEastAsia" w:cstheme="minorEastAsia"/>
          <w:kern w:val="2"/>
          <w:sz w:val="28"/>
          <w:szCs w:val="28"/>
          <w:highlight w:val="yellow"/>
          <w:lang w:val="en-US" w:eastAsia="zh-CN" w:bidi="ar-SA"/>
        </w:rPr>
        <w:t>2024年12月 16 日10：00（含 10：00）。</w:t>
      </w:r>
    </w:p>
    <w:p w14:paraId="22D412C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p>
    <w:bookmarkEnd w:id="21"/>
    <w:p w14:paraId="5EA51442">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评审办法：普通砼为最低含税总价且上调单价部分为最低含税总价。</w:t>
      </w:r>
    </w:p>
    <w:p w14:paraId="1EA49648">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最终结算金额=实际供货量×中标含税综合单价。</w:t>
      </w:r>
    </w:p>
    <w:p w14:paraId="6A4CCD58">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材料款支付：乙方为甲方垫资预拌砼4000m³(垫资比例不超过总方量的30％），垫资量满之日起，甲方在90日内支付垫资部分70%的预拌砼货款；垫资额满后，甲乙双方每月25日结算对量，甲方在次月25日前支付上月70%的预拌砼货款；所剩余预拌砼货款，甲方在该工程完工后3个月内付清（最迟不超过2025年12月31日）。</w:t>
      </w:r>
    </w:p>
    <w:p w14:paraId="35954314">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p>
    <w:p w14:paraId="3BD5B997">
      <w:pPr>
        <w:rPr>
          <w:rFonts w:hint="eastAsia" w:asciiTheme="minorEastAsia" w:hAnsiTheme="minorEastAsia" w:eastAsiaTheme="minorEastAsia" w:cstheme="minorEastAsia"/>
          <w:sz w:val="28"/>
          <w:szCs w:val="28"/>
          <w:highlight w:val="none"/>
          <w:lang w:val="en-US" w:eastAsia="zh-CN"/>
        </w:rPr>
      </w:pPr>
    </w:p>
    <w:p w14:paraId="79C462DD">
      <w:pPr>
        <w:rPr>
          <w:rFonts w:hint="eastAsia" w:asciiTheme="minorEastAsia" w:hAnsiTheme="minorEastAsia" w:eastAsiaTheme="minorEastAsia" w:cstheme="minorEastAsia"/>
          <w:sz w:val="28"/>
          <w:szCs w:val="28"/>
          <w:highlight w:val="none"/>
          <w:lang w:val="en-US" w:eastAsia="zh-CN"/>
        </w:rPr>
      </w:pPr>
    </w:p>
    <w:p w14:paraId="22A255DA">
      <w:pPr>
        <w:rPr>
          <w:rFonts w:hint="eastAsia" w:asciiTheme="minorEastAsia" w:hAnsiTheme="minorEastAsia" w:eastAsiaTheme="minorEastAsia" w:cstheme="minorEastAsia"/>
          <w:sz w:val="28"/>
          <w:szCs w:val="28"/>
          <w:highlight w:val="none"/>
          <w:lang w:val="en-US" w:eastAsia="zh-CN"/>
        </w:rPr>
      </w:pPr>
    </w:p>
    <w:p w14:paraId="59D282EC">
      <w:pPr>
        <w:rPr>
          <w:rFonts w:hint="eastAsia" w:asciiTheme="minorEastAsia" w:hAnsiTheme="minorEastAsia" w:eastAsiaTheme="minorEastAsia" w:cstheme="minorEastAsia"/>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4A0C32B6">
      <w:pPr>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p w14:paraId="1AC7D3FA">
      <w:pPr>
        <w:jc w:val="center"/>
        <w:rPr>
          <w:rFonts w:hint="default" w:asciiTheme="minorEastAsia" w:hAnsiTheme="minorEastAsia" w:eastAsiaTheme="minorEastAsia" w:cstheme="minorEastAsia"/>
          <w:b/>
          <w:bCs/>
          <w:sz w:val="40"/>
          <w:szCs w:val="40"/>
          <w:highlight w:val="none"/>
          <w:lang w:val="en-US" w:eastAsia="zh-CN"/>
        </w:rPr>
      </w:pPr>
      <w:r>
        <w:rPr>
          <w:rFonts w:hint="eastAsia" w:asciiTheme="minorEastAsia" w:hAnsiTheme="minorEastAsia" w:eastAsiaTheme="minorEastAsia" w:cstheme="minorEastAsia"/>
          <w:b/>
          <w:bCs/>
          <w:sz w:val="40"/>
          <w:szCs w:val="40"/>
          <w:highlight w:val="none"/>
          <w:u w:val="single"/>
          <w:lang w:val="en-US" w:eastAsia="zh-CN"/>
        </w:rPr>
        <w:t xml:space="preserve">大江科创城智能网联新能源汽车智慧工厂 </w:t>
      </w:r>
      <w:r>
        <w:rPr>
          <w:rFonts w:hint="eastAsia" w:asciiTheme="minorEastAsia" w:hAnsiTheme="minorEastAsia" w:eastAsiaTheme="minorEastAsia" w:cstheme="minorEastAsia"/>
          <w:b/>
          <w:bCs/>
          <w:sz w:val="40"/>
          <w:szCs w:val="40"/>
          <w:highlight w:val="none"/>
          <w:lang w:val="en-US" w:eastAsia="zh-CN"/>
        </w:rPr>
        <w:t>项目</w:t>
      </w:r>
    </w:p>
    <w:tbl>
      <w:tblPr>
        <w:tblStyle w:val="11"/>
        <w:tblpPr w:leftFromText="182" w:rightFromText="182" w:vertAnchor="text" w:horzAnchor="page" w:tblpX="1516" w:tblpY="43"/>
        <w:tblOverlap w:val="never"/>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14"/>
        <w:gridCol w:w="1791"/>
        <w:gridCol w:w="1860"/>
        <w:gridCol w:w="2010"/>
        <w:gridCol w:w="1230"/>
      </w:tblGrid>
      <w:tr w14:paraId="349B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699" w:type="dxa"/>
            <w:gridSpan w:val="6"/>
            <w:noWrap w:val="0"/>
            <w:vAlign w:val="center"/>
          </w:tcPr>
          <w:p w14:paraId="5D2B2B09">
            <w:pPr>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一、普通砼</w:t>
            </w:r>
          </w:p>
        </w:tc>
      </w:tr>
      <w:tr w14:paraId="5CE7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4" w:type="dxa"/>
            <w:noWrap w:val="0"/>
            <w:vAlign w:val="center"/>
          </w:tcPr>
          <w:p w14:paraId="7758E55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014" w:type="dxa"/>
            <w:noWrap w:val="0"/>
            <w:vAlign w:val="center"/>
          </w:tcPr>
          <w:p w14:paraId="3EE60F9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791" w:type="dxa"/>
            <w:noWrap w:val="0"/>
            <w:vAlign w:val="center"/>
          </w:tcPr>
          <w:p w14:paraId="5319965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规格型号</w:t>
            </w:r>
          </w:p>
        </w:tc>
        <w:tc>
          <w:tcPr>
            <w:tcW w:w="1860" w:type="dxa"/>
            <w:noWrap w:val="0"/>
            <w:vAlign w:val="center"/>
          </w:tcPr>
          <w:p w14:paraId="046D416E">
            <w:pPr>
              <w:jc w:val="center"/>
              <w:rPr>
                <w:rFonts w:hint="eastAsia" w:ascii="宋体" w:hAnsi="宋体" w:eastAsia="宋体" w:cs="宋体"/>
                <w:sz w:val="24"/>
                <w:szCs w:val="24"/>
              </w:rPr>
            </w:pPr>
            <w:r>
              <w:rPr>
                <w:rFonts w:hint="eastAsia" w:ascii="宋体" w:hAnsi="宋体" w:eastAsia="宋体" w:cs="宋体"/>
                <w:sz w:val="24"/>
                <w:lang w:val="en-US" w:eastAsia="zh-CN"/>
              </w:rPr>
              <w:t>暂定</w:t>
            </w:r>
            <w:r>
              <w:rPr>
                <w:rFonts w:hint="eastAsia" w:ascii="宋体" w:hAnsi="宋体" w:eastAsia="宋体" w:cs="宋体"/>
                <w:sz w:val="24"/>
              </w:rPr>
              <w:t>数量</w:t>
            </w:r>
            <w:r>
              <w:rPr>
                <w:rFonts w:hint="eastAsia" w:ascii="宋体" w:hAnsi="宋体" w:eastAsia="宋体" w:cs="宋体"/>
                <w:sz w:val="24"/>
                <w:szCs w:val="24"/>
              </w:rPr>
              <w:t>（</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2010" w:type="dxa"/>
            <w:noWrap w:val="0"/>
            <w:vAlign w:val="center"/>
          </w:tcPr>
          <w:p w14:paraId="0CF6BAE0">
            <w:pPr>
              <w:jc w:val="center"/>
              <w:rPr>
                <w:rFonts w:hint="eastAsia" w:ascii="宋体" w:hAnsi="宋体" w:eastAsia="宋体" w:cs="宋体"/>
                <w:sz w:val="24"/>
                <w:szCs w:val="24"/>
              </w:rPr>
            </w:pPr>
            <w:r>
              <w:rPr>
                <w:rFonts w:hint="eastAsia" w:ascii="宋体" w:hAnsi="宋体" w:eastAsia="宋体" w:cs="宋体"/>
                <w:sz w:val="24"/>
                <w:lang w:val="en-US" w:eastAsia="zh-CN"/>
              </w:rPr>
              <w:t>限价（含税综合单价）</w:t>
            </w:r>
            <w:r>
              <w:rPr>
                <w:rFonts w:hint="eastAsia" w:ascii="宋体" w:hAnsi="宋体" w:cs="宋体"/>
                <w:sz w:val="24"/>
                <w:lang w:val="en-US" w:eastAsia="zh-CN"/>
              </w:rPr>
              <w:t>（元/</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cs="宋体"/>
                <w:sz w:val="24"/>
                <w:lang w:val="en-US" w:eastAsia="zh-CN"/>
              </w:rPr>
              <w:t>）</w:t>
            </w:r>
          </w:p>
        </w:tc>
        <w:tc>
          <w:tcPr>
            <w:tcW w:w="1230" w:type="dxa"/>
            <w:noWrap w:val="0"/>
            <w:vAlign w:val="center"/>
          </w:tcPr>
          <w:p w14:paraId="5EC8C37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4C32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4" w:type="dxa"/>
            <w:noWrap w:val="0"/>
            <w:vAlign w:val="center"/>
          </w:tcPr>
          <w:p w14:paraId="79F4DEB1">
            <w:pPr>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2014" w:type="dxa"/>
            <w:noWrap w:val="0"/>
            <w:vAlign w:val="center"/>
          </w:tcPr>
          <w:p w14:paraId="327D9074">
            <w:pPr>
              <w:jc w:val="center"/>
              <w:rPr>
                <w:rFonts w:hint="default" w:ascii="宋体" w:hAnsi="宋体" w:eastAsia="宋体" w:cs="宋体"/>
                <w:sz w:val="24"/>
                <w:lang w:val="en-US" w:eastAsia="zh-CN"/>
              </w:rPr>
            </w:pPr>
            <w:r>
              <w:rPr>
                <w:rFonts w:hint="eastAsia" w:ascii="宋体" w:hAnsi="宋体" w:eastAsia="宋体" w:cs="宋体"/>
                <w:sz w:val="24"/>
                <w:lang w:val="en-US" w:eastAsia="zh-CN"/>
              </w:rPr>
              <w:t>商品砼</w:t>
            </w:r>
          </w:p>
        </w:tc>
        <w:tc>
          <w:tcPr>
            <w:tcW w:w="1791" w:type="dxa"/>
            <w:noWrap w:val="0"/>
            <w:vAlign w:val="center"/>
          </w:tcPr>
          <w:p w14:paraId="2F9E3B4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C10-C20 </w:t>
            </w:r>
          </w:p>
        </w:tc>
        <w:tc>
          <w:tcPr>
            <w:tcW w:w="1860" w:type="dxa"/>
            <w:noWrap w:val="0"/>
            <w:vAlign w:val="center"/>
          </w:tcPr>
          <w:p w14:paraId="01AEC4C3">
            <w:pPr>
              <w:jc w:val="center"/>
              <w:rPr>
                <w:rFonts w:hint="default" w:ascii="宋体" w:hAnsi="宋体" w:eastAsia="宋体" w:cs="宋体"/>
                <w:sz w:val="24"/>
                <w:lang w:val="en-US" w:eastAsia="zh-CN"/>
              </w:rPr>
            </w:pPr>
            <w:r>
              <w:rPr>
                <w:rFonts w:hint="eastAsia" w:ascii="宋体" w:hAnsi="宋体" w:eastAsia="宋体" w:cs="宋体"/>
                <w:sz w:val="24"/>
                <w:lang w:val="en-US" w:eastAsia="zh-CN"/>
              </w:rPr>
              <w:t>5500</w:t>
            </w:r>
          </w:p>
        </w:tc>
        <w:tc>
          <w:tcPr>
            <w:tcW w:w="2010" w:type="dxa"/>
            <w:noWrap w:val="0"/>
            <w:vAlign w:val="center"/>
          </w:tcPr>
          <w:p w14:paraId="5D4E21A6">
            <w:pPr>
              <w:jc w:val="center"/>
              <w:rPr>
                <w:rFonts w:hint="default" w:ascii="宋体" w:hAnsi="宋体" w:eastAsia="宋体" w:cs="宋体"/>
                <w:sz w:val="24"/>
                <w:lang w:val="en-US" w:eastAsia="zh-CN"/>
              </w:rPr>
            </w:pPr>
            <w:r>
              <w:rPr>
                <w:rFonts w:hint="eastAsia" w:ascii="宋体" w:hAnsi="宋体" w:eastAsia="宋体" w:cs="宋体"/>
                <w:sz w:val="24"/>
                <w:lang w:val="en-US" w:eastAsia="zh-CN"/>
              </w:rPr>
              <w:t>235</w:t>
            </w:r>
          </w:p>
        </w:tc>
        <w:tc>
          <w:tcPr>
            <w:tcW w:w="1230" w:type="dxa"/>
            <w:noWrap w:val="0"/>
            <w:vAlign w:val="top"/>
          </w:tcPr>
          <w:p w14:paraId="441AE1EE">
            <w:pPr>
              <w:rPr>
                <w:rFonts w:hint="default" w:ascii="宋体" w:hAnsi="宋体" w:eastAsia="宋体" w:cs="宋体"/>
                <w:sz w:val="24"/>
                <w:lang w:val="en-US" w:eastAsia="zh-CN"/>
              </w:rPr>
            </w:pPr>
          </w:p>
        </w:tc>
      </w:tr>
      <w:tr w14:paraId="3582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4" w:type="dxa"/>
            <w:noWrap w:val="0"/>
            <w:vAlign w:val="center"/>
          </w:tcPr>
          <w:p w14:paraId="70B32463">
            <w:pPr>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2014" w:type="dxa"/>
            <w:noWrap w:val="0"/>
            <w:vAlign w:val="center"/>
          </w:tcPr>
          <w:p w14:paraId="4AD20CC7">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商品砼</w:t>
            </w:r>
          </w:p>
        </w:tc>
        <w:tc>
          <w:tcPr>
            <w:tcW w:w="1791" w:type="dxa"/>
            <w:noWrap w:val="0"/>
            <w:vAlign w:val="center"/>
          </w:tcPr>
          <w:p w14:paraId="6BF866DC">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C25 </w:t>
            </w:r>
          </w:p>
        </w:tc>
        <w:tc>
          <w:tcPr>
            <w:tcW w:w="1860" w:type="dxa"/>
            <w:noWrap w:val="0"/>
            <w:vAlign w:val="center"/>
          </w:tcPr>
          <w:p w14:paraId="6C8A414F">
            <w:pPr>
              <w:jc w:val="center"/>
              <w:rPr>
                <w:rFonts w:hint="default" w:ascii="宋体" w:hAnsi="宋体" w:eastAsia="宋体" w:cs="宋体"/>
                <w:sz w:val="24"/>
                <w:lang w:val="en-US" w:eastAsia="zh-CN"/>
              </w:rPr>
            </w:pPr>
            <w:r>
              <w:rPr>
                <w:rFonts w:hint="eastAsia" w:ascii="宋体" w:hAnsi="宋体" w:eastAsia="宋体" w:cs="宋体"/>
                <w:sz w:val="24"/>
                <w:lang w:val="en-US" w:eastAsia="zh-CN"/>
              </w:rPr>
              <w:t>50</w:t>
            </w:r>
          </w:p>
        </w:tc>
        <w:tc>
          <w:tcPr>
            <w:tcW w:w="2010" w:type="dxa"/>
            <w:noWrap w:val="0"/>
            <w:vAlign w:val="center"/>
          </w:tcPr>
          <w:p w14:paraId="2FF2BCB6">
            <w:pPr>
              <w:jc w:val="center"/>
              <w:rPr>
                <w:rFonts w:hint="default" w:ascii="宋体" w:hAnsi="宋体" w:eastAsia="宋体" w:cs="宋体"/>
                <w:sz w:val="24"/>
                <w:lang w:val="en-US" w:eastAsia="zh-CN"/>
              </w:rPr>
            </w:pPr>
            <w:r>
              <w:rPr>
                <w:rFonts w:hint="eastAsia" w:ascii="宋体" w:hAnsi="宋体" w:eastAsia="宋体" w:cs="宋体"/>
                <w:sz w:val="24"/>
                <w:lang w:val="en-US" w:eastAsia="zh-CN"/>
              </w:rPr>
              <w:t>245</w:t>
            </w:r>
          </w:p>
        </w:tc>
        <w:tc>
          <w:tcPr>
            <w:tcW w:w="1230" w:type="dxa"/>
            <w:noWrap w:val="0"/>
            <w:vAlign w:val="top"/>
          </w:tcPr>
          <w:p w14:paraId="5CE5FDF8">
            <w:pPr>
              <w:rPr>
                <w:rFonts w:hint="eastAsia" w:ascii="宋体" w:hAnsi="宋体" w:eastAsia="宋体" w:cs="宋体"/>
                <w:sz w:val="24"/>
              </w:rPr>
            </w:pPr>
          </w:p>
        </w:tc>
      </w:tr>
      <w:tr w14:paraId="53BE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94" w:type="dxa"/>
            <w:noWrap w:val="0"/>
            <w:vAlign w:val="center"/>
          </w:tcPr>
          <w:p w14:paraId="34B1D46E">
            <w:pPr>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2014" w:type="dxa"/>
            <w:noWrap w:val="0"/>
            <w:vAlign w:val="center"/>
          </w:tcPr>
          <w:p w14:paraId="18A681FA">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商品砼</w:t>
            </w:r>
          </w:p>
        </w:tc>
        <w:tc>
          <w:tcPr>
            <w:tcW w:w="1791" w:type="dxa"/>
            <w:noWrap w:val="0"/>
            <w:vAlign w:val="center"/>
          </w:tcPr>
          <w:p w14:paraId="10CDD53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C30</w:t>
            </w:r>
          </w:p>
        </w:tc>
        <w:tc>
          <w:tcPr>
            <w:tcW w:w="1860" w:type="dxa"/>
            <w:noWrap w:val="0"/>
            <w:vAlign w:val="center"/>
          </w:tcPr>
          <w:p w14:paraId="581A5A36">
            <w:pPr>
              <w:jc w:val="center"/>
              <w:rPr>
                <w:rFonts w:hint="default" w:ascii="宋体" w:hAnsi="宋体" w:eastAsia="宋体" w:cs="宋体"/>
                <w:sz w:val="24"/>
                <w:lang w:val="en-US" w:eastAsia="zh-CN"/>
              </w:rPr>
            </w:pPr>
            <w:r>
              <w:rPr>
                <w:rFonts w:hint="eastAsia" w:ascii="宋体" w:hAnsi="宋体" w:eastAsia="宋体" w:cs="宋体"/>
                <w:sz w:val="24"/>
                <w:lang w:val="en-US" w:eastAsia="zh-CN"/>
              </w:rPr>
              <w:t>11000</w:t>
            </w:r>
          </w:p>
        </w:tc>
        <w:tc>
          <w:tcPr>
            <w:tcW w:w="2010" w:type="dxa"/>
            <w:noWrap w:val="0"/>
            <w:vAlign w:val="center"/>
          </w:tcPr>
          <w:p w14:paraId="392DE066">
            <w:pPr>
              <w:jc w:val="center"/>
              <w:rPr>
                <w:rFonts w:hint="default" w:ascii="宋体" w:hAnsi="宋体" w:eastAsia="宋体" w:cs="宋体"/>
                <w:sz w:val="24"/>
                <w:lang w:val="en-US" w:eastAsia="zh-CN"/>
              </w:rPr>
            </w:pPr>
            <w:r>
              <w:rPr>
                <w:rFonts w:hint="eastAsia" w:ascii="宋体" w:hAnsi="宋体" w:eastAsia="宋体" w:cs="宋体"/>
                <w:sz w:val="24"/>
                <w:lang w:val="en-US" w:eastAsia="zh-CN"/>
              </w:rPr>
              <w:t>255</w:t>
            </w:r>
          </w:p>
        </w:tc>
        <w:tc>
          <w:tcPr>
            <w:tcW w:w="1230" w:type="dxa"/>
            <w:noWrap w:val="0"/>
            <w:vAlign w:val="top"/>
          </w:tcPr>
          <w:p w14:paraId="4D2D03B4">
            <w:pPr>
              <w:rPr>
                <w:rFonts w:hint="eastAsia" w:ascii="宋体" w:hAnsi="宋体" w:eastAsia="宋体" w:cs="宋体"/>
                <w:sz w:val="24"/>
              </w:rPr>
            </w:pPr>
          </w:p>
        </w:tc>
      </w:tr>
      <w:tr w14:paraId="5FC2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4" w:type="dxa"/>
            <w:noWrap w:val="0"/>
            <w:vAlign w:val="center"/>
          </w:tcPr>
          <w:p w14:paraId="77C736E9">
            <w:pPr>
              <w:jc w:val="center"/>
              <w:rPr>
                <w:rFonts w:hint="default" w:ascii="宋体" w:hAnsi="宋体" w:eastAsia="宋体" w:cs="宋体"/>
                <w:sz w:val="24"/>
                <w:lang w:val="en-US" w:eastAsia="zh-CN"/>
              </w:rPr>
            </w:pPr>
            <w:r>
              <w:rPr>
                <w:rFonts w:hint="eastAsia" w:ascii="宋体" w:hAnsi="宋体" w:eastAsia="宋体" w:cs="宋体"/>
                <w:sz w:val="24"/>
                <w:lang w:val="en-US" w:eastAsia="zh-CN"/>
              </w:rPr>
              <w:t>4</w:t>
            </w:r>
          </w:p>
        </w:tc>
        <w:tc>
          <w:tcPr>
            <w:tcW w:w="2014" w:type="dxa"/>
            <w:noWrap w:val="0"/>
            <w:vAlign w:val="center"/>
          </w:tcPr>
          <w:p w14:paraId="5A41A777">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商品砼</w:t>
            </w:r>
          </w:p>
        </w:tc>
        <w:tc>
          <w:tcPr>
            <w:tcW w:w="1791" w:type="dxa"/>
            <w:noWrap w:val="0"/>
            <w:vAlign w:val="center"/>
          </w:tcPr>
          <w:p w14:paraId="486626ED">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C35 </w:t>
            </w:r>
          </w:p>
        </w:tc>
        <w:tc>
          <w:tcPr>
            <w:tcW w:w="1860" w:type="dxa"/>
            <w:noWrap w:val="0"/>
            <w:vAlign w:val="center"/>
          </w:tcPr>
          <w:p w14:paraId="30A2EB99">
            <w:pPr>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2010" w:type="dxa"/>
            <w:noWrap w:val="0"/>
            <w:vAlign w:val="center"/>
          </w:tcPr>
          <w:p w14:paraId="1A459DB6">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270</w:t>
            </w:r>
          </w:p>
        </w:tc>
        <w:tc>
          <w:tcPr>
            <w:tcW w:w="1230" w:type="dxa"/>
            <w:noWrap w:val="0"/>
            <w:vAlign w:val="top"/>
          </w:tcPr>
          <w:p w14:paraId="21E53F22">
            <w:pPr>
              <w:rPr>
                <w:rFonts w:hint="eastAsia" w:ascii="宋体" w:hAnsi="宋体" w:eastAsia="宋体" w:cs="宋体"/>
                <w:sz w:val="24"/>
              </w:rPr>
            </w:pPr>
          </w:p>
        </w:tc>
      </w:tr>
      <w:tr w14:paraId="2170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94" w:type="dxa"/>
            <w:noWrap w:val="0"/>
            <w:vAlign w:val="center"/>
          </w:tcPr>
          <w:p w14:paraId="164B127A">
            <w:pPr>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2014" w:type="dxa"/>
            <w:noWrap w:val="0"/>
            <w:vAlign w:val="center"/>
          </w:tcPr>
          <w:p w14:paraId="7536A3B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商品砼</w:t>
            </w:r>
          </w:p>
        </w:tc>
        <w:tc>
          <w:tcPr>
            <w:tcW w:w="1791" w:type="dxa"/>
            <w:noWrap w:val="0"/>
            <w:vAlign w:val="center"/>
          </w:tcPr>
          <w:p w14:paraId="3677658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C40</w:t>
            </w:r>
          </w:p>
        </w:tc>
        <w:tc>
          <w:tcPr>
            <w:tcW w:w="1860" w:type="dxa"/>
            <w:noWrap w:val="0"/>
            <w:vAlign w:val="center"/>
          </w:tcPr>
          <w:p w14:paraId="374A406E">
            <w:pPr>
              <w:jc w:val="center"/>
              <w:rPr>
                <w:rFonts w:hint="default" w:ascii="宋体" w:hAnsi="宋体" w:eastAsia="宋体" w:cs="宋体"/>
                <w:sz w:val="24"/>
                <w:lang w:val="en-US" w:eastAsia="zh-CN"/>
              </w:rPr>
            </w:pPr>
            <w:r>
              <w:rPr>
                <w:rFonts w:hint="eastAsia" w:ascii="宋体" w:hAnsi="宋体" w:eastAsia="宋体" w:cs="宋体"/>
                <w:sz w:val="24"/>
                <w:lang w:val="en-US" w:eastAsia="zh-CN"/>
              </w:rPr>
              <w:t>100</w:t>
            </w:r>
          </w:p>
        </w:tc>
        <w:tc>
          <w:tcPr>
            <w:tcW w:w="2010" w:type="dxa"/>
            <w:noWrap w:val="0"/>
            <w:vAlign w:val="center"/>
          </w:tcPr>
          <w:p w14:paraId="5E68AD6E">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285</w:t>
            </w:r>
          </w:p>
        </w:tc>
        <w:tc>
          <w:tcPr>
            <w:tcW w:w="1230" w:type="dxa"/>
            <w:noWrap w:val="0"/>
            <w:vAlign w:val="top"/>
          </w:tcPr>
          <w:p w14:paraId="5D9395B4">
            <w:pPr>
              <w:rPr>
                <w:rFonts w:hint="eastAsia" w:ascii="宋体" w:hAnsi="宋体" w:eastAsia="宋体" w:cs="宋体"/>
                <w:sz w:val="24"/>
              </w:rPr>
            </w:pPr>
          </w:p>
        </w:tc>
      </w:tr>
    </w:tbl>
    <w:p w14:paraId="22058423">
      <w:pPr>
        <w:rPr>
          <w:rFonts w:hint="default" w:asciiTheme="minorEastAsia" w:hAnsiTheme="minorEastAsia" w:eastAsiaTheme="minorEastAsia" w:cstheme="minorEastAsia"/>
          <w:sz w:val="28"/>
          <w:szCs w:val="28"/>
          <w:highlight w:val="none"/>
          <w:lang w:val="en-US" w:eastAsia="zh-CN"/>
        </w:rPr>
      </w:pPr>
    </w:p>
    <w:tbl>
      <w:tblPr>
        <w:tblStyle w:val="11"/>
        <w:tblW w:w="9690" w:type="dxa"/>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025"/>
        <w:gridCol w:w="1785"/>
        <w:gridCol w:w="1860"/>
        <w:gridCol w:w="1980"/>
        <w:gridCol w:w="1245"/>
      </w:tblGrid>
      <w:tr w14:paraId="1202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969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BB99A3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二、上调单价</w:t>
            </w:r>
          </w:p>
        </w:tc>
      </w:tr>
      <w:tr w14:paraId="5950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9E2CDA4">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lang w:val="en-US" w:eastAsia="zh-CN"/>
              </w:rPr>
              <w:t>序号</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6531F7A2">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lang w:val="en-US" w:eastAsia="zh-CN"/>
              </w:rPr>
              <w:t>名称</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8D6C9FA">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lang w:val="en-US" w:eastAsia="zh-CN"/>
              </w:rPr>
              <w:t>规格型号</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9A34477">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lang w:val="en-US" w:eastAsia="zh-CN"/>
              </w:rPr>
              <w:t>暂定</w:t>
            </w:r>
            <w:r>
              <w:rPr>
                <w:rFonts w:hint="eastAsia" w:ascii="宋体" w:hAnsi="宋体" w:eastAsia="宋体" w:cs="宋体"/>
                <w:sz w:val="24"/>
              </w:rPr>
              <w:t>数量</w:t>
            </w:r>
            <w:r>
              <w:rPr>
                <w:rFonts w:hint="eastAsia" w:ascii="宋体" w:hAnsi="宋体" w:eastAsia="宋体" w:cs="宋体"/>
                <w:sz w:val="24"/>
                <w:szCs w:val="24"/>
              </w:rPr>
              <w:t>（</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B1F1ED7">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lang w:val="en-US" w:eastAsia="zh-CN"/>
              </w:rPr>
              <w:t>限价（含税综合单价）</w:t>
            </w:r>
            <w:r>
              <w:rPr>
                <w:rFonts w:hint="eastAsia" w:ascii="宋体" w:hAnsi="宋体" w:cs="宋体"/>
                <w:sz w:val="24"/>
                <w:lang w:val="en-US" w:eastAsia="zh-CN"/>
              </w:rPr>
              <w:t>（元/</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cs="宋体"/>
                <w:sz w:val="24"/>
                <w:lang w:val="en-US" w:eastAsia="zh-CN"/>
              </w:rPr>
              <w:t>）</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97E69B8">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lang w:val="en-US" w:eastAsia="zh-CN"/>
              </w:rPr>
              <w:t>备注</w:t>
            </w:r>
          </w:p>
        </w:tc>
      </w:tr>
      <w:tr w14:paraId="2B90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2436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3BAD8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1EFB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37米</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E1EE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AEBF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7C14FC6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3AEF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6C26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2F94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1705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47米</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4B477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11CD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338F2F91">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67B0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A26D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7EDFC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3EC1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52米</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46109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8C54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7F6C9D0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69C7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6ECE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79108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DC01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56米</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4EE1F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892F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1CAA74D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6226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A412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399DD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3C62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60米</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8BAE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2EF7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06F75C5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1F3A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DE36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13590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8517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66米</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29830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2EEE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262E0E1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7F64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27F6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F06A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CC8D7F7">
            <w:pPr>
              <w:jc w:val="center"/>
              <w:rPr>
                <w:rFonts w:hint="eastAsia" w:ascii="宋体" w:hAnsi="宋体" w:eastAsia="宋体" w:cs="宋体"/>
                <w:i w:val="0"/>
                <w:iCs w:val="0"/>
                <w:color w:val="000000"/>
                <w:sz w:val="24"/>
                <w:szCs w:val="24"/>
                <w:u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5C907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F34C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4DA486B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0C16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3E71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70CEC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0A70CB1">
            <w:pPr>
              <w:jc w:val="center"/>
              <w:rPr>
                <w:rFonts w:hint="eastAsia" w:ascii="宋体" w:hAnsi="宋体" w:eastAsia="宋体" w:cs="宋体"/>
                <w:i w:val="0"/>
                <w:iCs w:val="0"/>
                <w:color w:val="000000"/>
                <w:sz w:val="24"/>
                <w:szCs w:val="24"/>
                <w:u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A98A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573C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6A75641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4453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A78C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6060E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塔吊（含铲车、推车等）</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9A0B7D5">
            <w:pPr>
              <w:jc w:val="center"/>
              <w:rPr>
                <w:rFonts w:hint="eastAsia" w:ascii="宋体" w:hAnsi="宋体" w:eastAsia="宋体" w:cs="宋体"/>
                <w:i w:val="0"/>
                <w:iCs w:val="0"/>
                <w:color w:val="000000"/>
                <w:sz w:val="24"/>
                <w:szCs w:val="24"/>
                <w:u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4C387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A390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0456A05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5765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3311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4EADE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抗渗混凝土</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A5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抗渗等级：P6</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03A91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7F17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7B7317F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47F3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CA72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33E26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抗渗混凝土</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AF79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抗渗等级：P8</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28661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B185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523C089D">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68CC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3221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AAFF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高性能混凝土</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38F8E6E">
            <w:pPr>
              <w:jc w:val="center"/>
              <w:rPr>
                <w:rFonts w:hint="eastAsia" w:ascii="宋体" w:hAnsi="宋体" w:eastAsia="宋体" w:cs="宋体"/>
                <w:i w:val="0"/>
                <w:iCs w:val="0"/>
                <w:color w:val="000000"/>
                <w:sz w:val="24"/>
                <w:szCs w:val="24"/>
                <w:u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EC1E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9037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top"/>
          </w:tcPr>
          <w:p w14:paraId="4AD5D2E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bl>
    <w:p w14:paraId="6F40C969">
      <w:pPr>
        <w:rPr>
          <w:rFonts w:hint="default" w:asciiTheme="minorEastAsia" w:hAnsiTheme="minorEastAsia" w:eastAsiaTheme="minorEastAsia" w:cstheme="minorEastAsia"/>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1A8AB410">
      <w:pPr>
        <w:rPr>
          <w:rFonts w:hint="eastAsia" w:asciiTheme="minorEastAsia" w:hAnsiTheme="minorEastAsia" w:eastAsiaTheme="minorEastAsia" w:cstheme="minorEastAsia"/>
          <w:sz w:val="28"/>
          <w:szCs w:val="28"/>
          <w:highlight w:val="none"/>
          <w:lang w:val="en-US" w:eastAsia="zh-CN"/>
        </w:rPr>
      </w:pPr>
    </w:p>
    <w:p w14:paraId="20DFDFAC">
      <w:pPr>
        <w:rPr>
          <w:rFonts w:hint="eastAsia" w:asciiTheme="minorEastAsia" w:hAnsiTheme="minorEastAsia" w:eastAsiaTheme="minorEastAsia" w:cstheme="minorEastAsia"/>
          <w:sz w:val="28"/>
          <w:szCs w:val="28"/>
          <w:highlight w:val="none"/>
          <w:lang w:val="en-US" w:eastAsia="zh-CN"/>
        </w:rPr>
      </w:pPr>
    </w:p>
    <w:p w14:paraId="002DAA63">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F28DCC7">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4F187629">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9F42DA5">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92BDED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F9AA87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5"/>
        <w:widowControl w:val="0"/>
        <w:numPr>
          <w:ilvl w:val="0"/>
          <w:numId w:val="0"/>
        </w:numPr>
        <w:jc w:val="center"/>
        <w:rPr>
          <w:rFonts w:hint="eastAsia"/>
          <w:b/>
          <w:bCs/>
          <w:color w:val="auto"/>
          <w:sz w:val="40"/>
          <w:szCs w:val="32"/>
          <w:lang w:val="en-US" w:eastAsia="zh-CN"/>
        </w:rPr>
      </w:pPr>
    </w:p>
    <w:p w14:paraId="3D5530EF">
      <w:pPr>
        <w:pStyle w:val="5"/>
        <w:widowControl w:val="0"/>
        <w:numPr>
          <w:ilvl w:val="0"/>
          <w:numId w:val="0"/>
        </w:numPr>
        <w:jc w:val="center"/>
        <w:rPr>
          <w:rFonts w:hint="eastAsia"/>
          <w:b/>
          <w:bCs/>
          <w:color w:val="auto"/>
          <w:sz w:val="40"/>
          <w:szCs w:val="32"/>
          <w:lang w:val="en-US" w:eastAsia="zh-CN"/>
        </w:rPr>
      </w:pPr>
    </w:p>
    <w:p w14:paraId="29A3DFA1">
      <w:pPr>
        <w:pStyle w:val="5"/>
        <w:widowControl w:val="0"/>
        <w:numPr>
          <w:ilvl w:val="0"/>
          <w:numId w:val="0"/>
        </w:numPr>
        <w:jc w:val="center"/>
        <w:rPr>
          <w:rFonts w:hint="eastAsia"/>
          <w:b/>
          <w:bCs/>
          <w:color w:val="auto"/>
          <w:sz w:val="40"/>
          <w:szCs w:val="32"/>
          <w:lang w:val="en-US" w:eastAsia="zh-CN"/>
        </w:rPr>
      </w:pPr>
    </w:p>
    <w:p w14:paraId="22753AA7">
      <w:pPr>
        <w:pStyle w:val="5"/>
        <w:widowControl w:val="0"/>
        <w:numPr>
          <w:ilvl w:val="0"/>
          <w:numId w:val="0"/>
        </w:numPr>
        <w:jc w:val="center"/>
        <w:rPr>
          <w:rFonts w:hint="eastAsia"/>
          <w:b/>
          <w:bCs/>
          <w:color w:val="auto"/>
          <w:sz w:val="40"/>
          <w:szCs w:val="32"/>
          <w:lang w:val="en-US" w:eastAsia="zh-CN"/>
        </w:rPr>
      </w:pPr>
    </w:p>
    <w:p w14:paraId="0656CEAE">
      <w:pPr>
        <w:pStyle w:val="5"/>
        <w:widowControl w:val="0"/>
        <w:numPr>
          <w:ilvl w:val="0"/>
          <w:numId w:val="0"/>
        </w:numPr>
        <w:jc w:val="center"/>
        <w:rPr>
          <w:rFonts w:hint="eastAsia"/>
          <w:b/>
          <w:bCs/>
          <w:color w:val="auto"/>
          <w:sz w:val="40"/>
          <w:szCs w:val="32"/>
          <w:lang w:val="en-US" w:eastAsia="zh-CN"/>
        </w:rPr>
      </w:pPr>
    </w:p>
    <w:p w14:paraId="2FF185EF">
      <w:pPr>
        <w:pStyle w:val="5"/>
        <w:widowControl w:val="0"/>
        <w:numPr>
          <w:ilvl w:val="0"/>
          <w:numId w:val="0"/>
        </w:numPr>
        <w:jc w:val="center"/>
        <w:rPr>
          <w:rFonts w:hint="eastAsia"/>
          <w:b/>
          <w:bCs/>
          <w:color w:val="auto"/>
          <w:sz w:val="40"/>
          <w:szCs w:val="32"/>
          <w:lang w:val="en-US" w:eastAsia="zh-CN"/>
        </w:rPr>
      </w:pPr>
    </w:p>
    <w:p w14:paraId="78CDE965">
      <w:pPr>
        <w:pStyle w:val="5"/>
        <w:widowControl w:val="0"/>
        <w:numPr>
          <w:ilvl w:val="0"/>
          <w:numId w:val="0"/>
        </w:numPr>
        <w:jc w:val="center"/>
        <w:rPr>
          <w:rFonts w:hint="eastAsia"/>
          <w:b/>
          <w:bCs/>
          <w:color w:val="auto"/>
          <w:sz w:val="40"/>
          <w:szCs w:val="32"/>
          <w:lang w:val="en-US" w:eastAsia="zh-CN"/>
        </w:rPr>
      </w:pPr>
    </w:p>
    <w:p w14:paraId="58F6DDA3">
      <w:pPr>
        <w:pStyle w:val="5"/>
        <w:widowControl w:val="0"/>
        <w:numPr>
          <w:ilvl w:val="0"/>
          <w:numId w:val="0"/>
        </w:numPr>
        <w:jc w:val="center"/>
        <w:rPr>
          <w:rFonts w:hint="eastAsia"/>
          <w:b/>
          <w:bCs/>
          <w:color w:val="auto"/>
          <w:sz w:val="40"/>
          <w:szCs w:val="32"/>
          <w:lang w:val="en-US" w:eastAsia="zh-CN"/>
        </w:rPr>
      </w:pPr>
    </w:p>
    <w:p w14:paraId="3EE58180">
      <w:pPr>
        <w:pStyle w:val="5"/>
        <w:widowControl w:val="0"/>
        <w:numPr>
          <w:ilvl w:val="0"/>
          <w:numId w:val="0"/>
        </w:numPr>
        <w:jc w:val="center"/>
        <w:rPr>
          <w:rFonts w:hint="eastAsia"/>
          <w:b/>
          <w:bCs/>
          <w:color w:val="auto"/>
          <w:sz w:val="40"/>
          <w:szCs w:val="32"/>
          <w:lang w:val="en-US" w:eastAsia="zh-CN"/>
        </w:rPr>
      </w:pPr>
    </w:p>
    <w:p w14:paraId="63FE7BED">
      <w:pPr>
        <w:pStyle w:val="5"/>
        <w:widowControl w:val="0"/>
        <w:numPr>
          <w:ilvl w:val="0"/>
          <w:numId w:val="0"/>
        </w:numPr>
        <w:jc w:val="center"/>
        <w:rPr>
          <w:rFonts w:hint="eastAsia"/>
          <w:b/>
          <w:bCs/>
          <w:color w:val="auto"/>
          <w:sz w:val="40"/>
          <w:szCs w:val="32"/>
          <w:lang w:val="en-US" w:eastAsia="zh-CN"/>
        </w:rPr>
      </w:pPr>
    </w:p>
    <w:p w14:paraId="39F6477D">
      <w:pPr>
        <w:pStyle w:val="5"/>
        <w:widowControl w:val="0"/>
        <w:numPr>
          <w:ilvl w:val="0"/>
          <w:numId w:val="0"/>
        </w:numPr>
        <w:jc w:val="center"/>
        <w:rPr>
          <w:rFonts w:hint="eastAsia"/>
          <w:b/>
          <w:bCs/>
          <w:color w:val="auto"/>
          <w:sz w:val="40"/>
          <w:szCs w:val="32"/>
          <w:lang w:val="en-US" w:eastAsia="zh-CN"/>
        </w:rPr>
      </w:pPr>
    </w:p>
    <w:p w14:paraId="072D6F2D">
      <w:pPr>
        <w:pStyle w:val="5"/>
        <w:widowControl w:val="0"/>
        <w:numPr>
          <w:ilvl w:val="0"/>
          <w:numId w:val="0"/>
        </w:numPr>
        <w:jc w:val="center"/>
        <w:rPr>
          <w:rFonts w:hint="eastAsia"/>
          <w:b/>
          <w:bCs/>
          <w:color w:val="auto"/>
          <w:sz w:val="40"/>
          <w:szCs w:val="32"/>
          <w:lang w:val="en-US" w:eastAsia="zh-CN"/>
        </w:rPr>
      </w:pPr>
    </w:p>
    <w:p w14:paraId="0D3E2719">
      <w:pPr>
        <w:pStyle w:val="5"/>
        <w:widowControl w:val="0"/>
        <w:numPr>
          <w:ilvl w:val="0"/>
          <w:numId w:val="0"/>
        </w:numPr>
        <w:jc w:val="center"/>
        <w:rPr>
          <w:rFonts w:hint="eastAsia"/>
          <w:b/>
          <w:bCs/>
          <w:color w:val="auto"/>
          <w:sz w:val="40"/>
          <w:szCs w:val="32"/>
          <w:lang w:val="en-US" w:eastAsia="zh-CN"/>
        </w:rPr>
      </w:pPr>
    </w:p>
    <w:p w14:paraId="3C024F9E">
      <w:pPr>
        <w:pStyle w:val="5"/>
        <w:widowControl w:val="0"/>
        <w:numPr>
          <w:ilvl w:val="0"/>
          <w:numId w:val="0"/>
        </w:numPr>
        <w:jc w:val="both"/>
        <w:rPr>
          <w:rFonts w:hint="eastAsia"/>
          <w:b/>
          <w:bCs/>
          <w:color w:val="auto"/>
          <w:sz w:val="40"/>
          <w:szCs w:val="32"/>
          <w:lang w:val="en-US" w:eastAsia="zh-CN"/>
        </w:rPr>
      </w:pPr>
    </w:p>
    <w:p w14:paraId="46102136">
      <w:pPr>
        <w:pStyle w:val="5"/>
        <w:spacing w:before="120" w:beforeLines="50"/>
        <w:ind w:firstLine="964"/>
        <w:jc w:val="center"/>
        <w:rPr>
          <w:rFonts w:hint="eastAsia" w:ascii="宋体" w:hAnsi="宋体" w:cs="Arial"/>
          <w:b/>
          <w:sz w:val="48"/>
        </w:rPr>
      </w:pPr>
      <w:bookmarkStart w:id="3" w:name="_Toc453162622"/>
      <w:bookmarkStart w:id="4" w:name="_Toc453079648"/>
      <w:bookmarkStart w:id="5" w:name="_Toc453162709"/>
      <w:r>
        <w:rPr>
          <w:rFonts w:hint="eastAsia" w:ascii="宋体" w:hAnsi="宋体" w:cs="Arial"/>
          <w:b/>
          <w:sz w:val="48"/>
          <w:u w:val="single"/>
        </w:rPr>
        <w:t xml:space="preserve"> </w:t>
      </w:r>
      <w:r>
        <w:rPr>
          <w:rFonts w:ascii="宋体" w:hAnsi="宋体" w:cs="Arial"/>
          <w:b/>
          <w:sz w:val="48"/>
          <w:u w:val="single"/>
        </w:rPr>
        <w:t xml:space="preserve">  </w:t>
      </w:r>
      <w:r>
        <w:rPr>
          <w:rFonts w:hint="eastAsia" w:ascii="宋体" w:hAnsi="宋体" w:cs="Arial"/>
          <w:b/>
          <w:sz w:val="48"/>
          <w:u w:val="single"/>
          <w:lang w:val="en-US" w:eastAsia="zh-CN"/>
        </w:rPr>
        <w:t xml:space="preserve">         </w:t>
      </w:r>
      <w:r>
        <w:rPr>
          <w:rFonts w:ascii="宋体" w:hAnsi="宋体" w:cs="Arial"/>
          <w:b/>
          <w:sz w:val="48"/>
          <w:u w:val="single"/>
        </w:rPr>
        <w:t xml:space="preserve">      </w:t>
      </w:r>
      <w:r>
        <w:rPr>
          <w:rFonts w:hint="eastAsia" w:ascii="宋体" w:hAnsi="宋体" w:cs="Arial"/>
          <w:b/>
          <w:sz w:val="48"/>
        </w:rPr>
        <w:t>项目</w:t>
      </w:r>
    </w:p>
    <w:p w14:paraId="4A44888B">
      <w:pPr>
        <w:pStyle w:val="5"/>
        <w:spacing w:before="120" w:beforeLines="50"/>
        <w:ind w:firstLine="964"/>
        <w:jc w:val="center"/>
        <w:rPr>
          <w:rFonts w:ascii="宋体" w:hAnsi="宋体" w:cs="Arial"/>
          <w:b/>
          <w:sz w:val="48"/>
          <w:u w:val="single"/>
        </w:rPr>
      </w:pPr>
      <w:r>
        <w:rPr>
          <w:rFonts w:hint="eastAsia" w:ascii="宋体" w:hAnsi="宋体" w:cs="Arial"/>
          <w:b/>
          <w:sz w:val="48"/>
          <w:u w:val="single"/>
          <w:lang w:val="en-US" w:eastAsia="zh-CN"/>
        </w:rPr>
        <w:t xml:space="preserve">              </w:t>
      </w:r>
      <w:r>
        <w:rPr>
          <w:rFonts w:hint="eastAsia" w:ascii="宋体" w:hAnsi="宋体" w:cs="Arial"/>
          <w:b/>
          <w:sz w:val="48"/>
          <w:lang w:val="en-US" w:eastAsia="zh-CN"/>
        </w:rPr>
        <w:t>物资</w:t>
      </w:r>
      <w:r>
        <w:rPr>
          <w:rFonts w:hint="eastAsia" w:ascii="宋体" w:hAnsi="宋体" w:cs="Arial"/>
          <w:b/>
          <w:sz w:val="48"/>
        </w:rPr>
        <w:t>采购</w:t>
      </w:r>
    </w:p>
    <w:p w14:paraId="148A42C3">
      <w:pPr>
        <w:pStyle w:val="5"/>
        <w:ind w:left="119" w:firstLine="0" w:firstLineChars="0"/>
        <w:jc w:val="center"/>
        <w:rPr>
          <w:rFonts w:ascii="宋体" w:hAnsi="宋体" w:cs="Arial"/>
          <w:sz w:val="72"/>
        </w:rPr>
      </w:pPr>
    </w:p>
    <w:p w14:paraId="47529F52">
      <w:pPr>
        <w:pStyle w:val="5"/>
        <w:ind w:firstLine="0" w:firstLineChars="0"/>
        <w:jc w:val="center"/>
        <w:rPr>
          <w:rFonts w:ascii="黑体" w:hAnsi="黑体" w:eastAsia="黑体" w:cs="Arial"/>
          <w:sz w:val="84"/>
          <w:szCs w:val="84"/>
        </w:rPr>
      </w:pPr>
      <w:r>
        <w:rPr>
          <w:rFonts w:hint="eastAsia" w:ascii="黑体" w:hAnsi="黑体" w:eastAsia="黑体" w:cs="Arial"/>
          <w:sz w:val="84"/>
          <w:szCs w:val="84"/>
          <w:lang w:val="en-US" w:eastAsia="zh-CN"/>
        </w:rPr>
        <w:t>报</w:t>
      </w:r>
      <w:r>
        <w:rPr>
          <w:rFonts w:hint="eastAsia" w:ascii="黑体" w:hAnsi="黑体" w:eastAsia="黑体" w:cs="Arial"/>
          <w:sz w:val="84"/>
          <w:szCs w:val="84"/>
        </w:rPr>
        <w:t xml:space="preserve"> </w:t>
      </w:r>
      <w:r>
        <w:rPr>
          <w:rFonts w:hint="eastAsia" w:ascii="黑体" w:hAnsi="黑体" w:eastAsia="黑体" w:cs="Arial"/>
          <w:sz w:val="84"/>
          <w:szCs w:val="84"/>
          <w:lang w:val="en-US" w:eastAsia="zh-CN"/>
        </w:rPr>
        <w:t>价</w:t>
      </w:r>
      <w:r>
        <w:rPr>
          <w:rFonts w:hint="eastAsia" w:ascii="黑体" w:hAnsi="黑体" w:eastAsia="黑体" w:cs="Arial"/>
          <w:sz w:val="84"/>
          <w:szCs w:val="84"/>
        </w:rPr>
        <w:t xml:space="preserve"> </w:t>
      </w:r>
      <w:r>
        <w:rPr>
          <w:rFonts w:ascii="黑体" w:hAnsi="黑体" w:eastAsia="黑体" w:cs="Arial"/>
          <w:sz w:val="84"/>
          <w:szCs w:val="84"/>
        </w:rPr>
        <w:t>文</w:t>
      </w:r>
      <w:r>
        <w:rPr>
          <w:rFonts w:hint="eastAsia" w:ascii="黑体" w:hAnsi="黑体" w:eastAsia="黑体" w:cs="Arial"/>
          <w:sz w:val="84"/>
          <w:szCs w:val="84"/>
        </w:rPr>
        <w:t xml:space="preserve"> </w:t>
      </w:r>
      <w:r>
        <w:rPr>
          <w:rFonts w:ascii="黑体" w:hAnsi="黑体" w:eastAsia="黑体" w:cs="Arial"/>
          <w:sz w:val="84"/>
          <w:szCs w:val="84"/>
        </w:rPr>
        <w:t>件</w:t>
      </w:r>
    </w:p>
    <w:p w14:paraId="06826112">
      <w:pPr>
        <w:pStyle w:val="5"/>
        <w:ind w:left="119" w:firstLine="0" w:firstLineChars="0"/>
        <w:jc w:val="center"/>
        <w:rPr>
          <w:rFonts w:ascii="宋体" w:hAnsi="宋体" w:cs="Arial"/>
        </w:rPr>
      </w:pPr>
    </w:p>
    <w:p w14:paraId="73EBEA87">
      <w:pPr>
        <w:pStyle w:val="5"/>
        <w:ind w:left="119" w:firstLine="0" w:firstLineChars="0"/>
        <w:jc w:val="center"/>
        <w:rPr>
          <w:rFonts w:ascii="宋体" w:hAnsi="宋体" w:cs="Arial"/>
        </w:rPr>
      </w:pPr>
    </w:p>
    <w:p w14:paraId="572E4EAC">
      <w:pPr>
        <w:pStyle w:val="5"/>
        <w:ind w:left="119" w:firstLine="0" w:firstLineChars="0"/>
        <w:jc w:val="center"/>
        <w:rPr>
          <w:rFonts w:ascii="宋体" w:hAnsi="宋体" w:cs="Arial"/>
        </w:rPr>
      </w:pPr>
    </w:p>
    <w:p w14:paraId="2A00813E">
      <w:pPr>
        <w:pStyle w:val="5"/>
        <w:ind w:left="119" w:firstLine="0" w:firstLineChars="0"/>
        <w:jc w:val="center"/>
        <w:rPr>
          <w:rFonts w:ascii="宋体" w:hAnsi="宋体" w:cs="Arial"/>
        </w:rPr>
      </w:pPr>
    </w:p>
    <w:p w14:paraId="25482E5D">
      <w:pPr>
        <w:pStyle w:val="5"/>
        <w:ind w:left="119" w:firstLine="0" w:firstLineChars="0"/>
        <w:jc w:val="center"/>
        <w:rPr>
          <w:rFonts w:ascii="宋体" w:hAnsi="宋体" w:cs="Arial"/>
        </w:rPr>
      </w:pPr>
    </w:p>
    <w:p w14:paraId="71B14468">
      <w:pPr>
        <w:pStyle w:val="5"/>
        <w:ind w:left="119" w:firstLine="0" w:firstLineChars="0"/>
        <w:jc w:val="center"/>
        <w:rPr>
          <w:rFonts w:ascii="宋体" w:hAnsi="宋体" w:cs="Arial"/>
        </w:rPr>
      </w:pPr>
    </w:p>
    <w:p w14:paraId="4D715A0B">
      <w:pPr>
        <w:pStyle w:val="5"/>
        <w:ind w:left="119" w:firstLine="0" w:firstLineChars="0"/>
        <w:jc w:val="center"/>
        <w:rPr>
          <w:rFonts w:ascii="宋体" w:hAnsi="宋体" w:cs="Arial"/>
        </w:rPr>
      </w:pPr>
    </w:p>
    <w:p w14:paraId="2E815B74">
      <w:pPr>
        <w:pStyle w:val="5"/>
        <w:ind w:left="119" w:firstLine="0" w:firstLineChars="0"/>
        <w:jc w:val="center"/>
        <w:rPr>
          <w:rFonts w:ascii="宋体" w:hAnsi="宋体" w:cs="Arial"/>
        </w:rPr>
      </w:pPr>
    </w:p>
    <w:p w14:paraId="507A0996">
      <w:pPr>
        <w:pStyle w:val="5"/>
        <w:ind w:left="119" w:firstLine="0" w:firstLineChars="0"/>
        <w:jc w:val="center"/>
        <w:rPr>
          <w:rFonts w:ascii="宋体" w:hAnsi="宋体" w:cs="Arial"/>
        </w:rPr>
      </w:pPr>
    </w:p>
    <w:p w14:paraId="65E4C464">
      <w:pPr>
        <w:pStyle w:val="5"/>
        <w:ind w:left="119" w:firstLine="0" w:firstLineChars="0"/>
        <w:jc w:val="center"/>
        <w:rPr>
          <w:rFonts w:hint="eastAsia" w:ascii="宋体" w:hAnsi="宋体" w:eastAsia="宋体" w:cs="宋体"/>
          <w:sz w:val="32"/>
          <w:szCs w:val="32"/>
        </w:rPr>
      </w:pPr>
      <w:r>
        <w:rPr>
          <w:rFonts w:hint="eastAsia" w:ascii="宋体" w:hAnsi="宋体" w:eastAsia="宋体" w:cs="宋体"/>
          <w:sz w:val="32"/>
          <w:szCs w:val="32"/>
        </w:rPr>
        <w:t>供应商：</w:t>
      </w:r>
      <w:r>
        <w:rPr>
          <w:rFonts w:hint="eastAsia" w:ascii="宋体" w:hAnsi="宋体" w:eastAsia="宋体" w:cs="宋体"/>
          <w:sz w:val="32"/>
          <w:szCs w:val="32"/>
          <w:u w:val="single"/>
        </w:rPr>
        <w:tab/>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（盖章）</w:t>
      </w:r>
    </w:p>
    <w:p w14:paraId="6CD9B2E5">
      <w:pPr>
        <w:pStyle w:val="5"/>
        <w:ind w:firstLine="1280" w:firstLineChars="400"/>
        <w:jc w:val="both"/>
        <w:rPr>
          <w:rFonts w:hint="eastAsia" w:ascii="宋体" w:hAnsi="宋体" w:eastAsia="宋体" w:cs="宋体"/>
          <w:sz w:val="32"/>
          <w:szCs w:val="32"/>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F2E2B5D">
      <w:pPr>
        <w:ind w:firstLine="0" w:firstLineChars="0"/>
        <w:jc w:val="left"/>
        <w:rPr>
          <w:rFonts w:ascii="宋体" w:hAnsi="宋体"/>
          <w:szCs w:val="24"/>
        </w:rPr>
      </w:pPr>
    </w:p>
    <w:p w14:paraId="7E6E6C5E">
      <w:pPr>
        <w:ind w:firstLine="480"/>
        <w:rPr>
          <w:rFonts w:ascii="宋体" w:hAnsi="宋体"/>
          <w:szCs w:val="24"/>
        </w:rPr>
      </w:pPr>
    </w:p>
    <w:p w14:paraId="1C823477">
      <w:pPr>
        <w:pStyle w:val="5"/>
        <w:numPr>
          <w:ilvl w:val="0"/>
          <w:numId w:val="0"/>
        </w:numPr>
        <w:jc w:val="both"/>
        <w:rPr>
          <w:rFonts w:hint="default"/>
          <w:b/>
          <w:bCs/>
          <w:color w:val="auto"/>
          <w:sz w:val="40"/>
          <w:szCs w:val="32"/>
          <w:lang w:val="en-US" w:eastAsia="zh-CN"/>
        </w:rPr>
      </w:pPr>
      <w: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重庆博观建筑劳务有限公司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普通砼</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val="en-US" w:eastAsia="zh-CN"/>
        </w:rPr>
        <w:t>含税总</w:t>
      </w:r>
      <w:r>
        <w:rPr>
          <w:rFonts w:hint="eastAsia" w:asciiTheme="minorEastAsia" w:hAnsiTheme="minorEastAsia" w:eastAsiaTheme="minorEastAsia" w:cstheme="minorEastAsia"/>
          <w:sz w:val="28"/>
          <w:szCs w:val="28"/>
        </w:rPr>
        <w:t>报价为人民币</w:t>
      </w:r>
      <w:r>
        <w:rPr>
          <w:rFonts w:hint="eastAsia" w:asciiTheme="minorEastAsia" w:hAnsiTheme="minorEastAsia" w:eastAsiaTheme="minorEastAsia" w:cstheme="minorEastAsia"/>
          <w:sz w:val="28"/>
          <w:szCs w:val="28"/>
          <w:lang w:val="en-US" w:eastAsia="zh-CN"/>
        </w:rPr>
        <w:t>小</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上调单价部分的含税总报价为</w:t>
      </w:r>
      <w:r>
        <w:rPr>
          <w:rFonts w:hint="eastAsia" w:asciiTheme="minorEastAsia" w:hAnsiTheme="minorEastAsia" w:eastAsiaTheme="minorEastAsia" w:cstheme="minorEastAsia"/>
          <w:sz w:val="28"/>
          <w:szCs w:val="28"/>
        </w:rPr>
        <w:t>人民币</w:t>
      </w:r>
      <w:r>
        <w:rPr>
          <w:rFonts w:hint="eastAsia" w:asciiTheme="minorEastAsia" w:hAnsiTheme="minorEastAsia" w:eastAsiaTheme="minorEastAsia" w:cstheme="minorEastAsia"/>
          <w:sz w:val="28"/>
          <w:szCs w:val="28"/>
          <w:lang w:val="en-US" w:eastAsia="zh-CN"/>
        </w:rPr>
        <w:t>小</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45422241">
      <w:pPr>
        <w:tabs>
          <w:tab w:val="left" w:pos="6300"/>
        </w:tabs>
        <w:snapToGrid w:val="0"/>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5E6DEF0E">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13CF4318">
      <w:pPr>
        <w:pStyle w:val="5"/>
        <w:rPr>
          <w:rFonts w:hint="eastAsia"/>
        </w:rPr>
        <w:sectPr>
          <w:pgSz w:w="11906" w:h="16838"/>
          <w:pgMar w:top="1440" w:right="1800" w:bottom="1440" w:left="1800" w:header="851" w:footer="992" w:gutter="0"/>
          <w:cols w:space="425" w:num="1"/>
          <w:docGrid w:type="lines" w:linePitch="312" w:charSpace="0"/>
        </w:sectPr>
      </w:pPr>
    </w:p>
    <w:p w14:paraId="12E0CC65">
      <w:pPr>
        <w:tabs>
          <w:tab w:val="left" w:pos="6300"/>
        </w:tabs>
        <w:snapToGrid w:val="0"/>
        <w:spacing w:line="480" w:lineRule="exact"/>
        <w:jc w:val="left"/>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（二）报价清单</w:t>
      </w:r>
    </w:p>
    <w:tbl>
      <w:tblPr>
        <w:tblStyle w:val="11"/>
        <w:tblpPr w:leftFromText="182" w:rightFromText="182" w:vertAnchor="text" w:horzAnchor="page" w:tblpX="900" w:tblpY="863"/>
        <w:tblOverlap w:val="never"/>
        <w:tblW w:w="10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23"/>
        <w:gridCol w:w="1309"/>
        <w:gridCol w:w="1623"/>
        <w:gridCol w:w="2441"/>
        <w:gridCol w:w="2141"/>
        <w:gridCol w:w="900"/>
      </w:tblGrid>
      <w:tr w14:paraId="1638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446" w:type="dxa"/>
            <w:gridSpan w:val="7"/>
            <w:noWrap w:val="0"/>
            <w:vAlign w:val="center"/>
          </w:tcPr>
          <w:p w14:paraId="5FC3219B">
            <w:pPr>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一、普通砼</w:t>
            </w:r>
          </w:p>
        </w:tc>
      </w:tr>
      <w:tr w14:paraId="15CB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09" w:type="dxa"/>
            <w:noWrap w:val="0"/>
            <w:vAlign w:val="center"/>
          </w:tcPr>
          <w:p w14:paraId="559B429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323" w:type="dxa"/>
            <w:noWrap w:val="0"/>
            <w:vAlign w:val="center"/>
          </w:tcPr>
          <w:p w14:paraId="7213571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309" w:type="dxa"/>
            <w:noWrap w:val="0"/>
            <w:vAlign w:val="center"/>
          </w:tcPr>
          <w:p w14:paraId="3FC522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规格型号</w:t>
            </w:r>
          </w:p>
        </w:tc>
        <w:tc>
          <w:tcPr>
            <w:tcW w:w="1623" w:type="dxa"/>
            <w:noWrap w:val="0"/>
            <w:vAlign w:val="center"/>
          </w:tcPr>
          <w:p w14:paraId="674CF64F">
            <w:pPr>
              <w:jc w:val="center"/>
              <w:rPr>
                <w:rFonts w:hint="eastAsia" w:ascii="宋体" w:hAnsi="宋体" w:eastAsia="宋体" w:cs="宋体"/>
                <w:sz w:val="24"/>
                <w:szCs w:val="24"/>
              </w:rPr>
            </w:pPr>
            <w:r>
              <w:rPr>
                <w:rFonts w:hint="eastAsia" w:ascii="宋体" w:hAnsi="宋体" w:eastAsia="宋体" w:cs="宋体"/>
                <w:sz w:val="24"/>
                <w:lang w:val="en-US" w:eastAsia="zh-CN"/>
              </w:rPr>
              <w:t>暂定</w:t>
            </w:r>
            <w:r>
              <w:rPr>
                <w:rFonts w:hint="eastAsia" w:ascii="宋体" w:hAnsi="宋体" w:eastAsia="宋体" w:cs="宋体"/>
                <w:sz w:val="24"/>
              </w:rPr>
              <w:t>数量</w:t>
            </w:r>
            <w:r>
              <w:rPr>
                <w:rFonts w:hint="eastAsia" w:ascii="宋体" w:hAnsi="宋体" w:eastAsia="宋体" w:cs="宋体"/>
                <w:sz w:val="24"/>
                <w:szCs w:val="24"/>
              </w:rPr>
              <w:t>（</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2441" w:type="dxa"/>
            <w:noWrap w:val="0"/>
            <w:vAlign w:val="center"/>
          </w:tcPr>
          <w:p w14:paraId="656DBB34">
            <w:pPr>
              <w:jc w:val="center"/>
              <w:rPr>
                <w:rFonts w:hint="eastAsia" w:ascii="宋体" w:hAnsi="宋体" w:eastAsia="宋体" w:cs="宋体"/>
                <w:sz w:val="24"/>
                <w:szCs w:val="24"/>
              </w:rPr>
            </w:pPr>
            <w:r>
              <w:rPr>
                <w:rFonts w:hint="eastAsia" w:ascii="宋体" w:hAnsi="宋体" w:eastAsia="宋体" w:cs="宋体"/>
                <w:sz w:val="24"/>
                <w:lang w:val="en-US" w:eastAsia="zh-CN"/>
              </w:rPr>
              <w:t>含税综合单价（元/m</w:t>
            </w:r>
            <w:r>
              <w:rPr>
                <w:rFonts w:hint="eastAsia" w:ascii="宋体" w:hAnsi="宋体" w:eastAsia="宋体" w:cs="宋体"/>
                <w:sz w:val="24"/>
                <w:vertAlign w:val="superscript"/>
                <w:lang w:val="en-US" w:eastAsia="zh-CN"/>
              </w:rPr>
              <w:t>3</w:t>
            </w:r>
            <w:r>
              <w:rPr>
                <w:rFonts w:hint="eastAsia" w:ascii="宋体" w:hAnsi="宋体" w:eastAsia="宋体" w:cs="宋体"/>
                <w:sz w:val="24"/>
                <w:lang w:val="en-US" w:eastAsia="zh-CN"/>
              </w:rPr>
              <w:t>）</w:t>
            </w:r>
          </w:p>
        </w:tc>
        <w:tc>
          <w:tcPr>
            <w:tcW w:w="2141" w:type="dxa"/>
            <w:noWrap w:val="0"/>
            <w:vAlign w:val="center"/>
          </w:tcPr>
          <w:p w14:paraId="21C27BF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合价（元）</w:t>
            </w:r>
          </w:p>
        </w:tc>
        <w:tc>
          <w:tcPr>
            <w:tcW w:w="900" w:type="dxa"/>
            <w:noWrap w:val="0"/>
            <w:vAlign w:val="center"/>
          </w:tcPr>
          <w:p w14:paraId="1F664CF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2E50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09" w:type="dxa"/>
            <w:noWrap w:val="0"/>
            <w:vAlign w:val="center"/>
          </w:tcPr>
          <w:p w14:paraId="1E7B2901">
            <w:pPr>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1323" w:type="dxa"/>
            <w:noWrap w:val="0"/>
            <w:vAlign w:val="center"/>
          </w:tcPr>
          <w:p w14:paraId="4769B935">
            <w:pPr>
              <w:jc w:val="center"/>
              <w:rPr>
                <w:rFonts w:hint="default" w:ascii="宋体" w:hAnsi="宋体" w:eastAsia="宋体" w:cs="宋体"/>
                <w:sz w:val="24"/>
                <w:lang w:val="en-US" w:eastAsia="zh-CN"/>
              </w:rPr>
            </w:pPr>
            <w:r>
              <w:rPr>
                <w:rFonts w:hint="eastAsia" w:ascii="宋体" w:hAnsi="宋体" w:eastAsia="宋体" w:cs="宋体"/>
                <w:sz w:val="24"/>
                <w:lang w:val="en-US" w:eastAsia="zh-CN"/>
              </w:rPr>
              <w:t>商品砼</w:t>
            </w:r>
          </w:p>
        </w:tc>
        <w:tc>
          <w:tcPr>
            <w:tcW w:w="1309" w:type="dxa"/>
            <w:noWrap w:val="0"/>
            <w:vAlign w:val="center"/>
          </w:tcPr>
          <w:p w14:paraId="54A2A37C">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C10-C20 </w:t>
            </w:r>
          </w:p>
        </w:tc>
        <w:tc>
          <w:tcPr>
            <w:tcW w:w="1623" w:type="dxa"/>
            <w:noWrap w:val="0"/>
            <w:vAlign w:val="center"/>
          </w:tcPr>
          <w:p w14:paraId="36497266">
            <w:pPr>
              <w:jc w:val="center"/>
              <w:rPr>
                <w:rFonts w:hint="default" w:ascii="宋体" w:hAnsi="宋体" w:eastAsia="宋体" w:cs="宋体"/>
                <w:sz w:val="24"/>
                <w:lang w:val="en-US" w:eastAsia="zh-CN"/>
              </w:rPr>
            </w:pPr>
            <w:r>
              <w:rPr>
                <w:rFonts w:hint="eastAsia" w:ascii="宋体" w:hAnsi="宋体" w:eastAsia="宋体" w:cs="宋体"/>
                <w:sz w:val="24"/>
                <w:lang w:val="en-US" w:eastAsia="zh-CN"/>
              </w:rPr>
              <w:t>5500</w:t>
            </w:r>
          </w:p>
        </w:tc>
        <w:tc>
          <w:tcPr>
            <w:tcW w:w="2441" w:type="dxa"/>
            <w:noWrap w:val="0"/>
            <w:vAlign w:val="center"/>
          </w:tcPr>
          <w:p w14:paraId="1FDFBE0C">
            <w:pPr>
              <w:jc w:val="center"/>
              <w:rPr>
                <w:rFonts w:hint="default" w:ascii="宋体" w:hAnsi="宋体" w:eastAsia="宋体" w:cs="宋体"/>
                <w:sz w:val="24"/>
                <w:lang w:val="en-US" w:eastAsia="zh-CN"/>
              </w:rPr>
            </w:pPr>
          </w:p>
        </w:tc>
        <w:tc>
          <w:tcPr>
            <w:tcW w:w="2141" w:type="dxa"/>
            <w:noWrap w:val="0"/>
            <w:vAlign w:val="top"/>
          </w:tcPr>
          <w:p w14:paraId="514CE95A">
            <w:pPr>
              <w:rPr>
                <w:rFonts w:hint="default" w:ascii="宋体" w:hAnsi="宋体" w:eastAsia="宋体" w:cs="宋体"/>
                <w:sz w:val="24"/>
                <w:lang w:val="en-US" w:eastAsia="zh-CN"/>
              </w:rPr>
            </w:pPr>
          </w:p>
        </w:tc>
        <w:tc>
          <w:tcPr>
            <w:tcW w:w="900" w:type="dxa"/>
            <w:noWrap w:val="0"/>
            <w:vAlign w:val="top"/>
          </w:tcPr>
          <w:p w14:paraId="24EFF787">
            <w:pPr>
              <w:rPr>
                <w:rFonts w:hint="default" w:ascii="宋体" w:hAnsi="宋体" w:eastAsia="宋体" w:cs="宋体"/>
                <w:sz w:val="24"/>
                <w:lang w:val="en-US" w:eastAsia="zh-CN"/>
              </w:rPr>
            </w:pPr>
          </w:p>
        </w:tc>
      </w:tr>
      <w:tr w14:paraId="1BC3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09" w:type="dxa"/>
            <w:noWrap w:val="0"/>
            <w:vAlign w:val="center"/>
          </w:tcPr>
          <w:p w14:paraId="4F543B72">
            <w:pPr>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1323" w:type="dxa"/>
            <w:noWrap w:val="0"/>
            <w:vAlign w:val="center"/>
          </w:tcPr>
          <w:p w14:paraId="5754E813">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商品砼</w:t>
            </w:r>
          </w:p>
        </w:tc>
        <w:tc>
          <w:tcPr>
            <w:tcW w:w="1309" w:type="dxa"/>
            <w:noWrap w:val="0"/>
            <w:vAlign w:val="center"/>
          </w:tcPr>
          <w:p w14:paraId="4C6F6B3C">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C25 </w:t>
            </w:r>
          </w:p>
        </w:tc>
        <w:tc>
          <w:tcPr>
            <w:tcW w:w="1623" w:type="dxa"/>
            <w:noWrap w:val="0"/>
            <w:vAlign w:val="center"/>
          </w:tcPr>
          <w:p w14:paraId="0BCB6615">
            <w:pPr>
              <w:jc w:val="center"/>
              <w:rPr>
                <w:rFonts w:hint="default" w:ascii="宋体" w:hAnsi="宋体" w:eastAsia="宋体" w:cs="宋体"/>
                <w:sz w:val="24"/>
                <w:lang w:val="en-US" w:eastAsia="zh-CN"/>
              </w:rPr>
            </w:pPr>
            <w:r>
              <w:rPr>
                <w:rFonts w:hint="eastAsia" w:ascii="宋体" w:hAnsi="宋体" w:eastAsia="宋体" w:cs="宋体"/>
                <w:sz w:val="24"/>
                <w:lang w:val="en-US" w:eastAsia="zh-CN"/>
              </w:rPr>
              <w:t>50</w:t>
            </w:r>
          </w:p>
        </w:tc>
        <w:tc>
          <w:tcPr>
            <w:tcW w:w="2441" w:type="dxa"/>
            <w:noWrap w:val="0"/>
            <w:vAlign w:val="center"/>
          </w:tcPr>
          <w:p w14:paraId="7ED489A1">
            <w:pPr>
              <w:jc w:val="center"/>
              <w:rPr>
                <w:rFonts w:hint="default" w:ascii="宋体" w:hAnsi="宋体" w:eastAsia="宋体" w:cs="宋体"/>
                <w:sz w:val="24"/>
                <w:lang w:val="en-US" w:eastAsia="zh-CN"/>
              </w:rPr>
            </w:pPr>
          </w:p>
        </w:tc>
        <w:tc>
          <w:tcPr>
            <w:tcW w:w="2141" w:type="dxa"/>
            <w:noWrap w:val="0"/>
            <w:vAlign w:val="top"/>
          </w:tcPr>
          <w:p w14:paraId="01E0EC49">
            <w:pPr>
              <w:rPr>
                <w:rFonts w:hint="eastAsia" w:ascii="宋体" w:hAnsi="宋体" w:eastAsia="宋体" w:cs="宋体"/>
                <w:sz w:val="24"/>
              </w:rPr>
            </w:pPr>
          </w:p>
        </w:tc>
        <w:tc>
          <w:tcPr>
            <w:tcW w:w="900" w:type="dxa"/>
            <w:noWrap w:val="0"/>
            <w:vAlign w:val="top"/>
          </w:tcPr>
          <w:p w14:paraId="0B784C54">
            <w:pPr>
              <w:rPr>
                <w:rFonts w:hint="eastAsia" w:ascii="宋体" w:hAnsi="宋体" w:eastAsia="宋体" w:cs="宋体"/>
                <w:sz w:val="24"/>
              </w:rPr>
            </w:pPr>
          </w:p>
        </w:tc>
      </w:tr>
      <w:tr w14:paraId="41D3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9" w:type="dxa"/>
            <w:noWrap w:val="0"/>
            <w:vAlign w:val="center"/>
          </w:tcPr>
          <w:p w14:paraId="08897702">
            <w:pPr>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1323" w:type="dxa"/>
            <w:noWrap w:val="0"/>
            <w:vAlign w:val="center"/>
          </w:tcPr>
          <w:p w14:paraId="27C067C7">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商品砼</w:t>
            </w:r>
          </w:p>
        </w:tc>
        <w:tc>
          <w:tcPr>
            <w:tcW w:w="1309" w:type="dxa"/>
            <w:noWrap w:val="0"/>
            <w:vAlign w:val="center"/>
          </w:tcPr>
          <w:p w14:paraId="441A090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C30</w:t>
            </w:r>
          </w:p>
        </w:tc>
        <w:tc>
          <w:tcPr>
            <w:tcW w:w="1623" w:type="dxa"/>
            <w:noWrap w:val="0"/>
            <w:vAlign w:val="center"/>
          </w:tcPr>
          <w:p w14:paraId="74CE5174">
            <w:pPr>
              <w:jc w:val="center"/>
              <w:rPr>
                <w:rFonts w:hint="default" w:ascii="宋体" w:hAnsi="宋体" w:eastAsia="宋体" w:cs="宋体"/>
                <w:sz w:val="24"/>
                <w:lang w:val="en-US" w:eastAsia="zh-CN"/>
              </w:rPr>
            </w:pPr>
            <w:r>
              <w:rPr>
                <w:rFonts w:hint="eastAsia" w:ascii="宋体" w:hAnsi="宋体" w:eastAsia="宋体" w:cs="宋体"/>
                <w:sz w:val="24"/>
                <w:lang w:val="en-US" w:eastAsia="zh-CN"/>
              </w:rPr>
              <w:t>11000</w:t>
            </w:r>
          </w:p>
        </w:tc>
        <w:tc>
          <w:tcPr>
            <w:tcW w:w="2441" w:type="dxa"/>
            <w:noWrap w:val="0"/>
            <w:vAlign w:val="center"/>
          </w:tcPr>
          <w:p w14:paraId="70B7D34E">
            <w:pPr>
              <w:jc w:val="center"/>
              <w:rPr>
                <w:rFonts w:hint="default" w:ascii="宋体" w:hAnsi="宋体" w:eastAsia="宋体" w:cs="宋体"/>
                <w:sz w:val="24"/>
                <w:lang w:val="en-US" w:eastAsia="zh-CN"/>
              </w:rPr>
            </w:pPr>
          </w:p>
        </w:tc>
        <w:tc>
          <w:tcPr>
            <w:tcW w:w="2141" w:type="dxa"/>
            <w:noWrap w:val="0"/>
            <w:vAlign w:val="top"/>
          </w:tcPr>
          <w:p w14:paraId="56188F62">
            <w:pPr>
              <w:rPr>
                <w:rFonts w:hint="eastAsia" w:ascii="宋体" w:hAnsi="宋体" w:eastAsia="宋体" w:cs="宋体"/>
                <w:sz w:val="24"/>
              </w:rPr>
            </w:pPr>
          </w:p>
        </w:tc>
        <w:tc>
          <w:tcPr>
            <w:tcW w:w="900" w:type="dxa"/>
            <w:noWrap w:val="0"/>
            <w:vAlign w:val="top"/>
          </w:tcPr>
          <w:p w14:paraId="334F78C3">
            <w:pPr>
              <w:rPr>
                <w:rFonts w:hint="eastAsia" w:ascii="宋体" w:hAnsi="宋体" w:eastAsia="宋体" w:cs="宋体"/>
                <w:sz w:val="24"/>
              </w:rPr>
            </w:pPr>
          </w:p>
        </w:tc>
      </w:tr>
      <w:tr w14:paraId="0F7A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09" w:type="dxa"/>
            <w:noWrap w:val="0"/>
            <w:vAlign w:val="center"/>
          </w:tcPr>
          <w:p w14:paraId="25716EAB">
            <w:pPr>
              <w:jc w:val="center"/>
              <w:rPr>
                <w:rFonts w:hint="default" w:ascii="宋体" w:hAnsi="宋体" w:eastAsia="宋体" w:cs="宋体"/>
                <w:sz w:val="24"/>
                <w:lang w:val="en-US" w:eastAsia="zh-CN"/>
              </w:rPr>
            </w:pPr>
            <w:r>
              <w:rPr>
                <w:rFonts w:hint="eastAsia" w:ascii="宋体" w:hAnsi="宋体" w:eastAsia="宋体" w:cs="宋体"/>
                <w:sz w:val="24"/>
                <w:lang w:val="en-US" w:eastAsia="zh-CN"/>
              </w:rPr>
              <w:t>4</w:t>
            </w:r>
          </w:p>
        </w:tc>
        <w:tc>
          <w:tcPr>
            <w:tcW w:w="1323" w:type="dxa"/>
            <w:noWrap w:val="0"/>
            <w:vAlign w:val="center"/>
          </w:tcPr>
          <w:p w14:paraId="0011DE8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商品砼</w:t>
            </w:r>
          </w:p>
        </w:tc>
        <w:tc>
          <w:tcPr>
            <w:tcW w:w="1309" w:type="dxa"/>
            <w:noWrap w:val="0"/>
            <w:vAlign w:val="center"/>
          </w:tcPr>
          <w:p w14:paraId="32A8983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C35 </w:t>
            </w:r>
          </w:p>
        </w:tc>
        <w:tc>
          <w:tcPr>
            <w:tcW w:w="1623" w:type="dxa"/>
            <w:noWrap w:val="0"/>
            <w:vAlign w:val="center"/>
          </w:tcPr>
          <w:p w14:paraId="7014D98D">
            <w:pPr>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2441" w:type="dxa"/>
            <w:noWrap w:val="0"/>
            <w:vAlign w:val="center"/>
          </w:tcPr>
          <w:p w14:paraId="1CE7A04D">
            <w:pPr>
              <w:keepNext w:val="0"/>
              <w:keepLines w:val="0"/>
              <w:widowControl/>
              <w:suppressLineNumbers w:val="0"/>
              <w:jc w:val="center"/>
              <w:textAlignment w:val="center"/>
              <w:rPr>
                <w:rFonts w:hint="default" w:ascii="宋体" w:hAnsi="宋体" w:eastAsia="宋体" w:cs="宋体"/>
                <w:sz w:val="24"/>
                <w:lang w:val="en-US" w:eastAsia="zh-CN"/>
              </w:rPr>
            </w:pPr>
          </w:p>
        </w:tc>
        <w:tc>
          <w:tcPr>
            <w:tcW w:w="2141" w:type="dxa"/>
            <w:noWrap w:val="0"/>
            <w:vAlign w:val="top"/>
          </w:tcPr>
          <w:p w14:paraId="79828C6E">
            <w:pPr>
              <w:rPr>
                <w:rFonts w:hint="eastAsia" w:ascii="宋体" w:hAnsi="宋体" w:eastAsia="宋体" w:cs="宋体"/>
                <w:sz w:val="24"/>
              </w:rPr>
            </w:pPr>
          </w:p>
        </w:tc>
        <w:tc>
          <w:tcPr>
            <w:tcW w:w="900" w:type="dxa"/>
            <w:noWrap w:val="0"/>
            <w:vAlign w:val="top"/>
          </w:tcPr>
          <w:p w14:paraId="2E13D88A">
            <w:pPr>
              <w:rPr>
                <w:rFonts w:hint="eastAsia" w:ascii="宋体" w:hAnsi="宋体" w:eastAsia="宋体" w:cs="宋体"/>
                <w:sz w:val="24"/>
              </w:rPr>
            </w:pPr>
          </w:p>
        </w:tc>
      </w:tr>
      <w:tr w14:paraId="6625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9" w:type="dxa"/>
            <w:noWrap w:val="0"/>
            <w:vAlign w:val="center"/>
          </w:tcPr>
          <w:p w14:paraId="0694678B">
            <w:pPr>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1323" w:type="dxa"/>
            <w:noWrap w:val="0"/>
            <w:vAlign w:val="center"/>
          </w:tcPr>
          <w:p w14:paraId="0A968877">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商品砼</w:t>
            </w:r>
          </w:p>
        </w:tc>
        <w:tc>
          <w:tcPr>
            <w:tcW w:w="1309" w:type="dxa"/>
            <w:noWrap w:val="0"/>
            <w:vAlign w:val="center"/>
          </w:tcPr>
          <w:p w14:paraId="19B67420">
            <w:pPr>
              <w:jc w:val="center"/>
              <w:rPr>
                <w:rFonts w:hint="eastAsia" w:ascii="宋体" w:hAnsi="宋体" w:eastAsia="宋体" w:cs="宋体"/>
                <w:sz w:val="24"/>
                <w:lang w:val="en-US" w:eastAsia="zh-CN"/>
              </w:rPr>
            </w:pPr>
            <w:r>
              <w:rPr>
                <w:rFonts w:hint="eastAsia" w:ascii="宋体" w:hAnsi="宋体" w:eastAsia="宋体" w:cs="宋体"/>
                <w:sz w:val="24"/>
                <w:lang w:val="en-US" w:eastAsia="zh-CN"/>
              </w:rPr>
              <w:t>C40</w:t>
            </w:r>
          </w:p>
        </w:tc>
        <w:tc>
          <w:tcPr>
            <w:tcW w:w="1623" w:type="dxa"/>
            <w:noWrap w:val="0"/>
            <w:vAlign w:val="center"/>
          </w:tcPr>
          <w:p w14:paraId="72F6DF03">
            <w:pPr>
              <w:jc w:val="center"/>
              <w:rPr>
                <w:rFonts w:hint="default" w:ascii="宋体" w:hAnsi="宋体" w:eastAsia="宋体" w:cs="宋体"/>
                <w:sz w:val="24"/>
                <w:lang w:val="en-US" w:eastAsia="zh-CN"/>
              </w:rPr>
            </w:pPr>
            <w:r>
              <w:rPr>
                <w:rFonts w:hint="eastAsia" w:ascii="宋体" w:hAnsi="宋体" w:eastAsia="宋体" w:cs="宋体"/>
                <w:sz w:val="24"/>
                <w:lang w:val="en-US" w:eastAsia="zh-CN"/>
              </w:rPr>
              <w:t>100</w:t>
            </w:r>
          </w:p>
        </w:tc>
        <w:tc>
          <w:tcPr>
            <w:tcW w:w="2441" w:type="dxa"/>
            <w:noWrap w:val="0"/>
            <w:vAlign w:val="center"/>
          </w:tcPr>
          <w:p w14:paraId="187EB19E">
            <w:pPr>
              <w:keepNext w:val="0"/>
              <w:keepLines w:val="0"/>
              <w:widowControl/>
              <w:suppressLineNumbers w:val="0"/>
              <w:jc w:val="center"/>
              <w:textAlignment w:val="center"/>
              <w:rPr>
                <w:rFonts w:hint="default" w:ascii="宋体" w:hAnsi="宋体" w:eastAsia="宋体" w:cs="宋体"/>
                <w:sz w:val="24"/>
                <w:lang w:val="en-US" w:eastAsia="zh-CN"/>
              </w:rPr>
            </w:pPr>
          </w:p>
        </w:tc>
        <w:tc>
          <w:tcPr>
            <w:tcW w:w="2141" w:type="dxa"/>
            <w:noWrap w:val="0"/>
            <w:vAlign w:val="top"/>
          </w:tcPr>
          <w:p w14:paraId="29C6B5E0">
            <w:pPr>
              <w:rPr>
                <w:rFonts w:hint="eastAsia" w:ascii="宋体" w:hAnsi="宋体" w:eastAsia="宋体" w:cs="宋体"/>
                <w:sz w:val="24"/>
              </w:rPr>
            </w:pPr>
          </w:p>
        </w:tc>
        <w:tc>
          <w:tcPr>
            <w:tcW w:w="900" w:type="dxa"/>
            <w:noWrap w:val="0"/>
            <w:vAlign w:val="top"/>
          </w:tcPr>
          <w:p w14:paraId="2F6206BA">
            <w:pPr>
              <w:rPr>
                <w:rFonts w:hint="eastAsia" w:ascii="宋体" w:hAnsi="宋体" w:eastAsia="宋体" w:cs="宋体"/>
                <w:sz w:val="24"/>
              </w:rPr>
            </w:pPr>
          </w:p>
        </w:tc>
      </w:tr>
      <w:tr w14:paraId="4207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1" w:type="dxa"/>
            <w:gridSpan w:val="3"/>
            <w:noWrap w:val="0"/>
            <w:vAlign w:val="center"/>
          </w:tcPr>
          <w:p w14:paraId="6AA7AF39">
            <w:pPr>
              <w:jc w:val="center"/>
              <w:rPr>
                <w:rFonts w:hint="default" w:ascii="宋体" w:hAnsi="宋体" w:eastAsia="宋体" w:cs="宋体"/>
                <w:sz w:val="24"/>
                <w:lang w:val="en-US" w:eastAsia="zh-CN"/>
              </w:rPr>
            </w:pPr>
            <w:r>
              <w:rPr>
                <w:rFonts w:hint="eastAsia" w:ascii="宋体" w:hAnsi="宋体" w:eastAsia="宋体" w:cs="宋体"/>
                <w:sz w:val="24"/>
                <w:lang w:val="en-US" w:eastAsia="zh-CN"/>
              </w:rPr>
              <w:t>合计</w:t>
            </w:r>
          </w:p>
        </w:tc>
        <w:tc>
          <w:tcPr>
            <w:tcW w:w="1623" w:type="dxa"/>
            <w:noWrap w:val="0"/>
            <w:vAlign w:val="center"/>
          </w:tcPr>
          <w:p w14:paraId="38ED4805">
            <w:pPr>
              <w:jc w:val="center"/>
              <w:rPr>
                <w:rFonts w:hint="eastAsia" w:ascii="宋体" w:hAnsi="宋体" w:eastAsia="宋体" w:cs="宋体"/>
                <w:sz w:val="24"/>
                <w:lang w:val="en-US" w:eastAsia="zh-CN"/>
              </w:rPr>
            </w:pPr>
          </w:p>
        </w:tc>
        <w:tc>
          <w:tcPr>
            <w:tcW w:w="2441" w:type="dxa"/>
            <w:noWrap w:val="0"/>
            <w:vAlign w:val="center"/>
          </w:tcPr>
          <w:p w14:paraId="30347B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41" w:type="dxa"/>
            <w:noWrap w:val="0"/>
            <w:vAlign w:val="top"/>
          </w:tcPr>
          <w:p w14:paraId="204A4ECD">
            <w:pPr>
              <w:rPr>
                <w:rFonts w:hint="eastAsia" w:ascii="宋体" w:hAnsi="宋体" w:eastAsia="宋体" w:cs="宋体"/>
                <w:sz w:val="24"/>
              </w:rPr>
            </w:pPr>
          </w:p>
        </w:tc>
        <w:tc>
          <w:tcPr>
            <w:tcW w:w="900" w:type="dxa"/>
            <w:noWrap w:val="0"/>
            <w:vAlign w:val="top"/>
          </w:tcPr>
          <w:p w14:paraId="1BB33702">
            <w:pPr>
              <w:rPr>
                <w:rFonts w:hint="eastAsia" w:ascii="宋体" w:hAnsi="宋体" w:eastAsia="宋体" w:cs="宋体"/>
                <w:sz w:val="24"/>
              </w:rPr>
            </w:pPr>
          </w:p>
        </w:tc>
      </w:tr>
    </w:tbl>
    <w:tbl>
      <w:tblPr>
        <w:tblStyle w:val="11"/>
        <w:tblpPr w:leftFromText="180" w:rightFromText="180" w:vertAnchor="text" w:horzAnchor="page" w:tblpX="887" w:tblpY="5180"/>
        <w:tblOverlap w:val="never"/>
        <w:tblW w:w="104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2577"/>
        <w:gridCol w:w="1664"/>
        <w:gridCol w:w="1336"/>
        <w:gridCol w:w="1991"/>
        <w:gridCol w:w="1255"/>
        <w:gridCol w:w="913"/>
      </w:tblGrid>
      <w:tr w14:paraId="7FC3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4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937E9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二、上调单价</w:t>
            </w:r>
          </w:p>
        </w:tc>
      </w:tr>
      <w:tr w14:paraId="46FC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7A4D862">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lang w:val="en-US" w:eastAsia="zh-CN"/>
              </w:rPr>
              <w:t>序号</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3DD7CE74">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lang w:val="en-US" w:eastAsia="zh-CN"/>
              </w:rPr>
              <w:t>名称</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34758E26">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lang w:val="en-US" w:eastAsia="zh-CN"/>
              </w:rPr>
              <w:t>规格型号</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6360258">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lang w:val="en-US" w:eastAsia="zh-CN"/>
              </w:rPr>
              <w:t>暂定</w:t>
            </w:r>
            <w:r>
              <w:rPr>
                <w:rFonts w:hint="eastAsia" w:ascii="宋体" w:hAnsi="宋体" w:eastAsia="宋体" w:cs="宋体"/>
                <w:sz w:val="24"/>
              </w:rPr>
              <w:t>数量</w:t>
            </w:r>
            <w:r>
              <w:rPr>
                <w:rFonts w:hint="eastAsia" w:ascii="宋体" w:hAnsi="宋体" w:eastAsia="宋体" w:cs="宋体"/>
                <w:sz w:val="24"/>
                <w:szCs w:val="24"/>
              </w:rPr>
              <w:t>（</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A72C713">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lang w:val="en-US" w:eastAsia="zh-CN"/>
              </w:rPr>
              <w:t>含税综合单价（元/m</w:t>
            </w:r>
            <w:r>
              <w:rPr>
                <w:rFonts w:hint="eastAsia" w:ascii="宋体" w:hAnsi="宋体" w:eastAsia="宋体" w:cs="宋体"/>
                <w:sz w:val="24"/>
                <w:vertAlign w:val="superscript"/>
                <w:lang w:val="en-US" w:eastAsia="zh-CN"/>
              </w:rPr>
              <w:t>3</w:t>
            </w:r>
            <w:r>
              <w:rPr>
                <w:rFonts w:hint="eastAsia" w:ascii="宋体" w:hAnsi="宋体" w:eastAsia="宋体" w:cs="宋体"/>
                <w:sz w:val="24"/>
                <w:lang w:val="en-US" w:eastAsia="zh-CN"/>
              </w:rPr>
              <w:t>）</w:t>
            </w: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14:paraId="6894264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合价（元）</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0DFC12C">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lang w:val="en-US" w:eastAsia="zh-CN"/>
              </w:rPr>
              <w:t>备注</w:t>
            </w:r>
          </w:p>
        </w:tc>
      </w:tr>
      <w:tr w14:paraId="21E6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17D15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1B1DE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00D7C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37米</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BC41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62430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53D05EE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2FD148FD">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700D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7D21E15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14302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44774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47米</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78F7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4B990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17AA440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7D6269A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70F7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17113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0B233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04C9D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52米</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49A9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E804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5323D90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322FB46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0AC0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9D0F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6C5E3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05948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56米</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64E4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27335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156F45B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1ED5A44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552E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403F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18AB3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06E17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60米</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B738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A688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0EB4D6B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256BE0B9">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3D88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0C4BA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3DF98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汽车泵</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6DC46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66米</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E0C4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718AC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20E7FB0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276E455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5637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D6E8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6901D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车载泵</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27241ADA">
            <w:pPr>
              <w:jc w:val="center"/>
              <w:rPr>
                <w:rFonts w:hint="eastAsia" w:ascii="宋体" w:hAnsi="宋体" w:eastAsia="宋体" w:cs="宋体"/>
                <w:i w:val="0"/>
                <w:iCs w:val="0"/>
                <w:color w:val="000000"/>
                <w:sz w:val="24"/>
                <w:szCs w:val="24"/>
                <w:u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0B35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7BE57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167C5CF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52B31C8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4D9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F82A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7C4ED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柴油泵</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68DFBD92">
            <w:pPr>
              <w:jc w:val="center"/>
              <w:rPr>
                <w:rFonts w:hint="eastAsia" w:ascii="宋体" w:hAnsi="宋体" w:eastAsia="宋体" w:cs="宋体"/>
                <w:i w:val="0"/>
                <w:iCs w:val="0"/>
                <w:color w:val="000000"/>
                <w:sz w:val="24"/>
                <w:szCs w:val="24"/>
                <w:u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14FB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5AEC5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4FC0DA4A">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6FA4B19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3989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0DAE6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70391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塔吊（含铲车、推车等）</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387B6428">
            <w:pPr>
              <w:jc w:val="center"/>
              <w:rPr>
                <w:rFonts w:hint="eastAsia" w:ascii="宋体" w:hAnsi="宋体" w:eastAsia="宋体" w:cs="宋体"/>
                <w:i w:val="0"/>
                <w:iCs w:val="0"/>
                <w:color w:val="000000"/>
                <w:sz w:val="24"/>
                <w:szCs w:val="24"/>
                <w:u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64CB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00EE4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7D7D87DD">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4A52969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2909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0568AC1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71E0F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抗渗混凝土</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64360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抗渗等级：P6</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0865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1C018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25C22F0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3BDE3F59">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457A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15527F3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485C8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抗渗混凝土</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34090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抗渗等级：P8</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36711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5518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5AE68DF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7A88E29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3397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796961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0E45F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高性能混凝土</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060453D2">
            <w:pPr>
              <w:jc w:val="center"/>
              <w:rPr>
                <w:rFonts w:hint="eastAsia" w:ascii="宋体" w:hAnsi="宋体" w:eastAsia="宋体" w:cs="宋体"/>
                <w:i w:val="0"/>
                <w:iCs w:val="0"/>
                <w:color w:val="000000"/>
                <w:sz w:val="24"/>
                <w:szCs w:val="24"/>
                <w:u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E35A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552D1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668B7150">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2DDE5C8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14:paraId="02D0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1AC95B">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6D024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55679E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2BD066A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3C2CEE5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bl>
    <w:p w14:paraId="56028067">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bCs/>
          <w:color w:val="auto"/>
          <w:kern w:val="2"/>
          <w:sz w:val="44"/>
          <w:szCs w:val="44"/>
          <w:highlight w:val="none"/>
          <w:u w:val="single"/>
          <w:lang w:val="en-US" w:eastAsia="zh-CN" w:bidi="ar-SA"/>
        </w:rPr>
        <w:t xml:space="preserve">            </w:t>
      </w:r>
      <w:r>
        <w:rPr>
          <w:rFonts w:hint="eastAsia" w:asciiTheme="minorEastAsia" w:hAnsiTheme="minorEastAsia" w:eastAsiaTheme="minorEastAsia" w:cstheme="minorEastAsia"/>
          <w:b/>
          <w:bCs/>
          <w:color w:val="auto"/>
          <w:kern w:val="2"/>
          <w:sz w:val="44"/>
          <w:szCs w:val="44"/>
          <w:highlight w:val="none"/>
          <w:u w:val="none"/>
          <w:lang w:val="en-US" w:eastAsia="zh-CN" w:bidi="ar-SA"/>
        </w:rPr>
        <w:t>项目</w:t>
      </w:r>
    </w:p>
    <w:p w14:paraId="1E9C2F21">
      <w:pPr>
        <w:numPr>
          <w:ilvl w:val="0"/>
          <w:numId w:val="0"/>
        </w:numPr>
        <w:tabs>
          <w:tab w:val="left" w:pos="6300"/>
        </w:tabs>
        <w:snapToGrid w:val="0"/>
        <w:spacing w:line="480" w:lineRule="exact"/>
        <w:jc w:val="center"/>
        <w:outlineLvl w:val="0"/>
        <w:rPr>
          <w:rFonts w:hint="default" w:asciiTheme="minorEastAsia" w:hAnsiTheme="minorEastAsia" w:eastAsiaTheme="minorEastAsia" w:cstheme="minorEastAsia"/>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14:paraId="24A290EA">
      <w:pPr>
        <w:tabs>
          <w:tab w:val="left" w:pos="6300"/>
        </w:tabs>
        <w:snapToGrid w:val="0"/>
        <w:spacing w:line="360" w:lineRule="auto"/>
        <w:rPr>
          <w:rFonts w:hint="eastAsia" w:asciiTheme="minorEastAsia" w:hAnsiTheme="minorEastAsia" w:eastAsiaTheme="minorEastAsia" w:cstheme="minorEastAsia"/>
          <w:sz w:val="28"/>
          <w:szCs w:val="28"/>
          <w:u w:val="single"/>
        </w:rPr>
      </w:pPr>
    </w:p>
    <w:p w14:paraId="345B38CB">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bookmarkStart w:id="6" w:name="_Toc352691659"/>
      <w:bookmarkEnd w:id="6"/>
      <w:bookmarkStart w:id="7" w:name="_Toc16824"/>
      <w:bookmarkEnd w:id="7"/>
      <w:bookmarkStart w:id="8" w:name="_Toc16568"/>
      <w:bookmarkEnd w:id="8"/>
      <w:bookmarkStart w:id="9" w:name="_Toc369531695"/>
      <w:bookmarkEnd w:id="9"/>
      <w:bookmarkStart w:id="10" w:name="_Toc369531696"/>
      <w:bookmarkEnd w:id="10"/>
      <w:bookmarkStart w:id="11" w:name="_Toc352691660"/>
      <w:bookmarkEnd w:id="11"/>
      <w:bookmarkStart w:id="12" w:name="_Toc1003"/>
      <w:bookmarkStart w:id="13" w:name="_Toc14926"/>
      <w:bookmarkStart w:id="14" w:name="_Toc147"/>
      <w:bookmarkStart w:id="15" w:name="_Toc22297"/>
      <w:bookmarkStart w:id="16" w:name="_Toc527708269"/>
      <w:bookmarkStart w:id="17" w:name="_Toc24514"/>
      <w:bookmarkStart w:id="18" w:name="_Toc8422"/>
      <w:bookmarkStart w:id="19" w:name="_Toc527560962"/>
      <w:bookmarkStart w:id="20" w:name="_Toc28964"/>
      <w:r>
        <w:rPr>
          <w:rFonts w:hint="eastAsia" w:asciiTheme="minorEastAsia" w:hAnsiTheme="minorEastAsia" w:eastAsiaTheme="minorEastAsia" w:cstheme="minorEastAsia"/>
          <w:b/>
          <w:sz w:val="36"/>
          <w:szCs w:val="36"/>
          <w:lang w:val="en-US" w:eastAsia="zh-CN"/>
        </w:rPr>
        <w:t>（三）授权委托书</w:t>
      </w:r>
      <w:bookmarkEnd w:id="12"/>
      <w:bookmarkEnd w:id="13"/>
      <w:bookmarkEnd w:id="14"/>
      <w:bookmarkEnd w:id="15"/>
      <w:bookmarkEnd w:id="16"/>
      <w:bookmarkEnd w:id="17"/>
      <w:bookmarkEnd w:id="18"/>
      <w:bookmarkEnd w:id="19"/>
      <w:bookmarkEnd w:id="20"/>
    </w:p>
    <w:p w14:paraId="195A04C8">
      <w:pPr>
        <w:ind w:firstLine="480"/>
        <w:rPr>
          <w:rFonts w:eastAsia="黑体"/>
        </w:rPr>
      </w:pPr>
    </w:p>
    <w:p w14:paraId="20D3072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sz w:val="24"/>
          <w:szCs w:val="24"/>
          <w:u w:val="single"/>
        </w:rPr>
        <w:t>（单位负责人）</w:t>
      </w:r>
      <w:r>
        <w:rPr>
          <w:rFonts w:hint="eastAsia" w:asciiTheme="minorEastAsia" w:hAnsiTheme="minorEastAsia" w:eastAsiaTheme="minorEastAsia" w:cstheme="minorEastAsia"/>
          <w:sz w:val="24"/>
          <w:szCs w:val="24"/>
        </w:rPr>
        <w:t>，现委托</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 xml:space="preserve">为我方代理人。代理人根据授权，以我方名义签署、澄清确认、递交、撤回、修改 </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采购项目响应文件、签订合同和处理有关事宜，其法律后果由我方承担。</w:t>
      </w:r>
    </w:p>
    <w:p w14:paraId="06BA946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07892C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14:paraId="6F26C69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附：法定代表人（单位负责人）身份证复印件及委托代理人身份证复印件</w:t>
      </w:r>
    </w:p>
    <w:p w14:paraId="7EDE519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0FFE69F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注：本授权委托书需由供应商加盖单位公章并由其法定代表人签字</w:t>
      </w:r>
      <w:r>
        <w:rPr>
          <w:rFonts w:hint="eastAsia" w:asciiTheme="minorEastAsia" w:hAnsiTheme="minorEastAsia" w:eastAsiaTheme="minorEastAsia" w:cstheme="minorEastAsia"/>
          <w:sz w:val="24"/>
          <w:szCs w:val="24"/>
          <w:lang w:eastAsia="zh-CN"/>
        </w:rPr>
        <w:t>或盖章</w:t>
      </w:r>
      <w:r>
        <w:rPr>
          <w:rFonts w:hint="eastAsia" w:asciiTheme="minorEastAsia" w:hAnsiTheme="minorEastAsia" w:eastAsiaTheme="minorEastAsia" w:cstheme="minorEastAsia"/>
          <w:sz w:val="24"/>
          <w:szCs w:val="24"/>
        </w:rPr>
        <w:t>。</w:t>
      </w:r>
    </w:p>
    <w:p w14:paraId="0C355EE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62B6FD">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（单位公章）                           </w:t>
      </w:r>
      <w:r>
        <w:rPr>
          <w:rFonts w:hint="eastAsia" w:asciiTheme="minorEastAsia" w:hAnsiTheme="minorEastAsia" w:eastAsiaTheme="minorEastAsia" w:cstheme="minorEastAsia"/>
          <w:sz w:val="24"/>
          <w:szCs w:val="24"/>
          <w:u w:val="single"/>
          <w:lang w:val="en-US" w:eastAsia="zh-CN"/>
        </w:rPr>
        <w:t xml:space="preserve">   </w:t>
      </w:r>
    </w:p>
    <w:p w14:paraId="27D09DFB">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40828298">
      <w:pPr>
        <w:keepNext w:val="0"/>
        <w:keepLines w:val="0"/>
        <w:pageBreakBefore w:val="0"/>
        <w:widowControl w:val="0"/>
        <w:kinsoku/>
        <w:wordWrap/>
        <w:overflowPunct/>
        <w:topLinePunct w:val="0"/>
        <w:autoSpaceDE/>
        <w:autoSpaceDN/>
        <w:bidi w:val="0"/>
        <w:adjustRightInd/>
        <w:snapToGrid/>
        <w:spacing w:line="440" w:lineRule="exact"/>
        <w:ind w:firstLine="3074" w:firstLineChars="128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（签字</w:t>
      </w:r>
      <w:r>
        <w:rPr>
          <w:rFonts w:hint="eastAsia" w:asciiTheme="minorEastAsia" w:hAnsiTheme="minorEastAsia" w:eastAsiaTheme="minorEastAsia" w:cstheme="minorEastAsia"/>
          <w:sz w:val="24"/>
          <w:szCs w:val="24"/>
          <w:u w:val="single"/>
          <w:lang w:eastAsia="zh-CN"/>
        </w:rPr>
        <w:t>或盖章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E80397C">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60DA87D3">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（签字）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9138E34">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p>
    <w:p w14:paraId="54EE9599">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单位电话（座机）：</w:t>
      </w:r>
      <w:r>
        <w:rPr>
          <w:rFonts w:hint="eastAsia" w:asciiTheme="minorEastAsia" w:hAnsiTheme="minorEastAsia" w:eastAsiaTheme="minorEastAsia" w:cstheme="minorEastAsia"/>
          <w:sz w:val="24"/>
          <w:szCs w:val="24"/>
          <w:u w:val="single"/>
          <w:lang w:val="en-US" w:eastAsia="zh-CN"/>
        </w:rPr>
        <w:t xml:space="preserve">                                </w:t>
      </w:r>
    </w:p>
    <w:p w14:paraId="5196CA7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771EEED5">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委托代理人电话（手机）：</w:t>
      </w:r>
      <w:r>
        <w:rPr>
          <w:rFonts w:hint="eastAsia" w:asciiTheme="minorEastAsia" w:hAnsiTheme="minorEastAsia" w:eastAsiaTheme="minorEastAsia" w:cstheme="minorEastAsia"/>
          <w:sz w:val="24"/>
          <w:szCs w:val="24"/>
          <w:u w:val="single"/>
          <w:lang w:val="en-US" w:eastAsia="zh-CN"/>
        </w:rPr>
        <w:t xml:space="preserve">                        </w:t>
      </w:r>
    </w:p>
    <w:p w14:paraId="507AF7A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4DB8053E">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770E7A4F">
      <w:pPr>
        <w:keepNext w:val="0"/>
        <w:keepLines w:val="0"/>
        <w:pageBreakBefore w:val="0"/>
        <w:widowControl w:val="0"/>
        <w:kinsoku/>
        <w:wordWrap/>
        <w:overflowPunct/>
        <w:topLinePunct w:val="0"/>
        <w:autoSpaceDE/>
        <w:autoSpaceDN/>
        <w:bidi w:val="0"/>
        <w:adjustRightInd/>
        <w:snapToGrid/>
        <w:spacing w:line="440" w:lineRule="exact"/>
        <w:ind w:firstLine="4876" w:firstLineChars="203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C1C9CD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06FFB52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注：如供应商法定代表人参加采购行为，只需附其身份证复印件</w:t>
      </w:r>
    </w:p>
    <w:p w14:paraId="357DA413">
      <w:pPr>
        <w:pStyle w:val="10"/>
        <w:numPr>
          <w:ilvl w:val="0"/>
          <w:numId w:val="0"/>
        </w:numPr>
        <w:rPr>
          <w:rFonts w:hint="default" w:asciiTheme="minorEastAsia" w:hAnsiTheme="minorEastAsia" w:eastAsiaTheme="minorEastAsia" w:cstheme="minorEastAsia"/>
          <w:b/>
          <w:bCs/>
          <w:kern w:val="2"/>
          <w:sz w:val="28"/>
          <w:szCs w:val="28"/>
          <w:highlight w:val="none"/>
          <w:lang w:val="en-US" w:eastAsia="zh-CN" w:bidi="ar-SA"/>
        </w:rPr>
      </w:pPr>
    </w:p>
    <w:p w14:paraId="1DE09CE1">
      <w:pPr>
        <w:pStyle w:val="10"/>
        <w:numPr>
          <w:ilvl w:val="0"/>
          <w:numId w:val="0"/>
        </w:numPr>
        <w:rPr>
          <w:rFonts w:hint="default" w:asciiTheme="minorEastAsia" w:hAnsiTheme="minorEastAsia" w:eastAsiaTheme="minorEastAsia" w:cstheme="minorEastAsia"/>
          <w:b/>
          <w:bCs/>
          <w:kern w:val="2"/>
          <w:sz w:val="28"/>
          <w:szCs w:val="28"/>
          <w:highlight w:val="none"/>
          <w:lang w:val="en-US" w:eastAsia="zh-CN" w:bidi="ar-SA"/>
        </w:rPr>
      </w:pPr>
    </w:p>
    <w:p w14:paraId="40C756FC">
      <w:pPr>
        <w:pStyle w:val="10"/>
        <w:numPr>
          <w:ilvl w:val="0"/>
          <w:numId w:val="0"/>
        </w:numPr>
        <w:rPr>
          <w:rFonts w:hint="default" w:asciiTheme="minorEastAsia" w:hAnsiTheme="minorEastAsia" w:eastAsiaTheme="minorEastAsia" w:cstheme="minorEastAsia"/>
          <w:b/>
          <w:bCs/>
          <w:kern w:val="2"/>
          <w:sz w:val="28"/>
          <w:szCs w:val="28"/>
          <w:highlight w:val="none"/>
          <w:lang w:val="en-US" w:eastAsia="zh-CN" w:bidi="ar-SA"/>
        </w:rPr>
      </w:pPr>
    </w:p>
    <w:p w14:paraId="69B2425F">
      <w:pPr>
        <w:tabs>
          <w:tab w:val="left" w:pos="6300"/>
        </w:tabs>
        <w:snapToGrid w:val="0"/>
        <w:spacing w:line="480" w:lineRule="exact"/>
        <w:jc w:val="center"/>
        <w:outlineLvl w:val="0"/>
        <w:rPr>
          <w:rFonts w:hint="default" w:asciiTheme="minorEastAsia" w:hAnsiTheme="minorEastAsia" w:eastAsiaTheme="minorEastAsia" w:cstheme="minorEastAsia"/>
          <w:b/>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
          <w:sz w:val="36"/>
          <w:szCs w:val="36"/>
          <w:lang w:val="en-US" w:eastAsia="zh-CN"/>
        </w:rPr>
        <w:t>（四）公司营业执照</w:t>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0"/>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381A566D">
      <w:pPr>
        <w:spacing w:line="360" w:lineRule="auto"/>
        <w:jc w:val="center"/>
        <w:rPr>
          <w:rFonts w:hint="eastAsia" w:ascii="宋体" w:hAnsi="宋体" w:eastAsia="宋体" w:cs="宋体"/>
          <w:sz w:val="44"/>
        </w:rPr>
      </w:pPr>
      <w:r>
        <w:rPr>
          <w:rFonts w:hint="eastAsia" w:ascii="宋体" w:hAnsi="宋体" w:eastAsia="宋体" w:cs="宋体"/>
          <w:b/>
          <w:sz w:val="44"/>
        </w:rPr>
        <w:t>重庆市建设工程预拌混凝土</w:t>
      </w:r>
      <w:r>
        <w:rPr>
          <w:rFonts w:hint="eastAsia" w:ascii="宋体" w:hAnsi="宋体" w:eastAsia="宋体" w:cs="宋体"/>
          <w:b/>
          <w:sz w:val="44"/>
          <w:lang w:eastAsia="zh-CN"/>
        </w:rPr>
        <w:t>买卖</w:t>
      </w:r>
      <w:r>
        <w:rPr>
          <w:rFonts w:hint="eastAsia" w:ascii="宋体" w:hAnsi="宋体" w:eastAsia="宋体" w:cs="宋体"/>
          <w:b/>
          <w:sz w:val="44"/>
        </w:rPr>
        <w:t>合同</w:t>
      </w:r>
    </w:p>
    <w:p w14:paraId="79540FE6">
      <w:pPr>
        <w:spacing w:line="360" w:lineRule="auto"/>
        <w:rPr>
          <w:rFonts w:hint="eastAsia" w:ascii="宋体" w:hAnsi="宋体" w:eastAsia="宋体" w:cs="宋体"/>
          <w:sz w:val="24"/>
        </w:rPr>
      </w:pPr>
      <w:r>
        <w:rPr>
          <w:rFonts w:hint="eastAsia" w:ascii="宋体" w:hAnsi="宋体" w:eastAsia="宋体" w:cs="宋体"/>
          <w:sz w:val="24"/>
        </w:rPr>
        <w:t xml:space="preserve">  </w:t>
      </w:r>
    </w:p>
    <w:p w14:paraId="048668BF">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合同编号：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6BB28646">
      <w:pPr>
        <w:spacing w:line="360" w:lineRule="auto"/>
        <w:rPr>
          <w:rFonts w:hint="default" w:ascii="宋体" w:hAnsi="宋体" w:eastAsia="宋体" w:cs="宋体"/>
          <w:sz w:val="24"/>
          <w:u w:val="single" w:color="auto"/>
          <w:lang w:val="en-US" w:eastAsia="zh-CN"/>
        </w:rPr>
      </w:pPr>
      <w:r>
        <w:rPr>
          <w:rFonts w:hint="eastAsia" w:ascii="宋体" w:hAnsi="宋体" w:eastAsia="宋体" w:cs="宋体"/>
          <w:sz w:val="24"/>
          <w:lang w:eastAsia="zh-CN"/>
        </w:rPr>
        <w:t>买受人</w:t>
      </w:r>
      <w:r>
        <w:rPr>
          <w:rFonts w:hint="eastAsia" w:ascii="宋体" w:hAnsi="宋体" w:eastAsia="宋体" w:cs="宋体"/>
          <w:sz w:val="24"/>
        </w:rPr>
        <w:t>（甲方）：</w:t>
      </w:r>
      <w:r>
        <w:rPr>
          <w:rFonts w:hint="eastAsia" w:ascii="宋体" w:hAnsi="宋体" w:eastAsia="宋体" w:cs="宋体"/>
          <w:sz w:val="24"/>
          <w:u w:val="single" w:color="auto"/>
          <w:lang w:val="en-US" w:eastAsia="zh-CN"/>
        </w:rPr>
        <w:t xml:space="preserve">                                   </w:t>
      </w:r>
    </w:p>
    <w:p w14:paraId="53E5D029">
      <w:pPr>
        <w:spacing w:line="360" w:lineRule="auto"/>
        <w:rPr>
          <w:rFonts w:hint="eastAsia" w:ascii="宋体" w:hAnsi="宋体" w:eastAsia="宋体" w:cs="宋体"/>
          <w:sz w:val="24"/>
        </w:rPr>
      </w:pPr>
      <w:r>
        <w:rPr>
          <w:rFonts w:hint="eastAsia" w:ascii="宋体" w:hAnsi="宋体" w:eastAsia="宋体" w:cs="宋体"/>
          <w:sz w:val="24"/>
          <w:lang w:eastAsia="zh-CN"/>
        </w:rPr>
        <w:t>出卖人</w:t>
      </w: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4FB5EE58">
      <w:pPr>
        <w:spacing w:line="360" w:lineRule="auto"/>
        <w:rPr>
          <w:rFonts w:hint="eastAsia" w:ascii="宋体" w:hAnsi="宋体" w:eastAsia="宋体" w:cs="宋体"/>
          <w:sz w:val="24"/>
        </w:rPr>
      </w:pPr>
      <w:r>
        <w:rPr>
          <w:rFonts w:hint="eastAsia" w:ascii="宋体" w:hAnsi="宋体" w:eastAsia="宋体" w:cs="宋体"/>
          <w:sz w:val="24"/>
        </w:rPr>
        <w:t xml:space="preserve">    按照《中华人民共和国</w:t>
      </w:r>
      <w:r>
        <w:rPr>
          <w:rFonts w:hint="eastAsia" w:ascii="宋体" w:hAnsi="宋体" w:eastAsia="宋体" w:cs="宋体"/>
          <w:sz w:val="24"/>
          <w:lang w:eastAsia="zh-CN"/>
        </w:rPr>
        <w:t>民法典</w:t>
      </w:r>
      <w:r>
        <w:rPr>
          <w:rFonts w:hint="eastAsia" w:ascii="宋体" w:hAnsi="宋体" w:eastAsia="宋体" w:cs="宋体"/>
          <w:sz w:val="24"/>
        </w:rPr>
        <w:t>》、《中华人民共和国建筑法》和《重庆市建筑管理条例》的有关规定，结合重庆市建设工程推广使用预拌砼的具体情况。甲方同意将本工程所需的预拌砼向乙方</w:t>
      </w:r>
      <w:r>
        <w:rPr>
          <w:rFonts w:hint="eastAsia" w:ascii="宋体" w:hAnsi="宋体" w:eastAsia="宋体" w:cs="宋体"/>
          <w:sz w:val="24"/>
          <w:lang w:eastAsia="zh-CN"/>
        </w:rPr>
        <w:t>购买</w:t>
      </w:r>
      <w:r>
        <w:rPr>
          <w:rFonts w:hint="eastAsia" w:ascii="宋体" w:hAnsi="宋体" w:eastAsia="宋体" w:cs="宋体"/>
          <w:sz w:val="24"/>
        </w:rPr>
        <w:t>，为明确各自的权利和义务，经双方友好协商，达成合同条款如下：</w:t>
      </w:r>
    </w:p>
    <w:p w14:paraId="1CCB1FBE">
      <w:pPr>
        <w:spacing w:line="360" w:lineRule="auto"/>
        <w:rPr>
          <w:rFonts w:hint="eastAsia" w:ascii="宋体" w:hAnsi="宋体" w:eastAsia="宋体" w:cs="宋体"/>
          <w:sz w:val="24"/>
          <w:u w:val="single"/>
        </w:rPr>
      </w:pPr>
      <w:r>
        <w:rPr>
          <w:rFonts w:hint="eastAsia" w:ascii="宋体" w:hAnsi="宋体" w:eastAsia="宋体" w:cs="宋体"/>
          <w:b/>
          <w:sz w:val="24"/>
          <w:lang w:val="en-US" w:eastAsia="zh-CN"/>
        </w:rPr>
        <w:t xml:space="preserve">    </w:t>
      </w:r>
      <w:r>
        <w:rPr>
          <w:rFonts w:hint="eastAsia" w:ascii="宋体" w:hAnsi="宋体" w:eastAsia="宋体" w:cs="宋体"/>
          <w:b/>
          <w:sz w:val="24"/>
        </w:rPr>
        <w:t>一</w:t>
      </w:r>
      <w:r>
        <w:rPr>
          <w:rFonts w:hint="eastAsia" w:ascii="宋体" w:hAnsi="宋体" w:eastAsia="宋体" w:cs="宋体"/>
          <w:b/>
          <w:sz w:val="24"/>
          <w:lang w:eastAsia="zh-CN"/>
        </w:rPr>
        <w:t>、</w:t>
      </w:r>
      <w:r>
        <w:rPr>
          <w:rFonts w:hint="eastAsia" w:ascii="宋体" w:hAnsi="宋体" w:eastAsia="宋体" w:cs="宋体"/>
          <w:b/>
          <w:sz w:val="24"/>
        </w:rPr>
        <w:t>工程名称</w:t>
      </w:r>
      <w:r>
        <w:rPr>
          <w:rFonts w:hint="eastAsia" w:ascii="宋体" w:hAnsi="宋体" w:eastAsia="宋体" w:cs="宋体"/>
          <w:sz w:val="24"/>
        </w:rPr>
        <w:t>：</w:t>
      </w:r>
      <w:r>
        <w:rPr>
          <w:rFonts w:hint="eastAsia" w:ascii="宋体" w:hAnsi="宋体" w:eastAsia="宋体" w:cs="宋体"/>
          <w:i/>
          <w:sz w:val="24"/>
          <w:u w:val="single"/>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i w:val="0"/>
          <w:iCs/>
          <w:sz w:val="24"/>
          <w:u w:val="single"/>
          <w:lang w:val="en-US" w:eastAsia="zh-CN"/>
        </w:rPr>
        <w:t xml:space="preserve"> </w:t>
      </w:r>
      <w:r>
        <w:rPr>
          <w:rFonts w:hint="eastAsia" w:ascii="宋体" w:hAnsi="宋体" w:eastAsia="宋体" w:cs="宋体"/>
          <w:i/>
          <w:sz w:val="24"/>
          <w:u w:val="single"/>
          <w:lang w:val="en-US" w:eastAsia="zh-CN"/>
        </w:rPr>
        <w:t xml:space="preserve">     </w:t>
      </w:r>
    </w:p>
    <w:p w14:paraId="1D940DE9">
      <w:p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工程地点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2897951A">
      <w:p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工程概况</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710BC0D3">
      <w:pPr>
        <w:spacing w:line="360" w:lineRule="auto"/>
        <w:rPr>
          <w:rFonts w:hint="eastAsia" w:ascii="宋体" w:hAnsi="宋体" w:eastAsia="宋体" w:cs="宋体"/>
          <w:sz w:val="24"/>
          <w:u w:val="single"/>
        </w:rPr>
      </w:pPr>
      <w:r>
        <w:rPr>
          <w:rFonts w:hint="eastAsia" w:ascii="宋体" w:hAnsi="宋体" w:eastAsia="宋体" w:cs="宋体"/>
          <w:b/>
          <w:sz w:val="24"/>
          <w:lang w:val="en-US" w:eastAsia="zh-CN"/>
        </w:rPr>
        <w:t xml:space="preserve">    </w:t>
      </w:r>
      <w:r>
        <w:rPr>
          <w:rFonts w:hint="eastAsia" w:ascii="宋体" w:hAnsi="宋体" w:eastAsia="宋体" w:cs="宋体"/>
          <w:b/>
          <w:sz w:val="24"/>
        </w:rPr>
        <w:t>四</w:t>
      </w:r>
      <w:r>
        <w:rPr>
          <w:rFonts w:hint="eastAsia" w:ascii="宋体" w:hAnsi="宋体" w:eastAsia="宋体" w:cs="宋体"/>
          <w:b/>
          <w:sz w:val="24"/>
          <w:lang w:eastAsia="zh-CN"/>
        </w:rPr>
        <w:t>、</w:t>
      </w:r>
      <w:r>
        <w:rPr>
          <w:rFonts w:hint="eastAsia" w:ascii="宋体" w:hAnsi="宋体" w:eastAsia="宋体" w:cs="宋体"/>
          <w:b/>
          <w:sz w:val="24"/>
        </w:rPr>
        <w:t>本工程所需预拌砼的数量</w:t>
      </w:r>
      <w:r>
        <w:rPr>
          <w:rFonts w:hint="eastAsia" w:ascii="宋体" w:hAnsi="宋体" w:eastAsia="宋体" w:cs="宋体"/>
          <w:b/>
          <w:sz w:val="24"/>
          <w:lang w:eastAsia="zh-CN"/>
        </w:rPr>
        <w:t>暂定为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w:t>
      </w:r>
    </w:p>
    <w:p w14:paraId="7A067F3D">
      <w:pPr>
        <w:spacing w:line="360" w:lineRule="auto"/>
        <w:rPr>
          <w:rFonts w:hint="eastAsia" w:ascii="宋体" w:hAnsi="宋体" w:eastAsia="宋体" w:cs="宋体"/>
          <w:b/>
          <w:sz w:val="24"/>
          <w:u w:val="single"/>
        </w:rPr>
      </w:pPr>
      <w:r>
        <w:rPr>
          <w:rFonts w:hint="eastAsia" w:ascii="宋体" w:hAnsi="宋体" w:eastAsia="宋体" w:cs="宋体"/>
          <w:b/>
          <w:sz w:val="24"/>
          <w:lang w:val="en-US" w:eastAsia="zh-CN"/>
        </w:rPr>
        <w:t xml:space="preserve">    </w:t>
      </w:r>
      <w:r>
        <w:rPr>
          <w:rFonts w:hint="eastAsia" w:ascii="宋体" w:hAnsi="宋体" w:eastAsia="宋体" w:cs="宋体"/>
          <w:b/>
          <w:sz w:val="24"/>
        </w:rPr>
        <w:t>五</w:t>
      </w:r>
      <w:r>
        <w:rPr>
          <w:rFonts w:hint="eastAsia" w:ascii="宋体" w:hAnsi="宋体" w:eastAsia="宋体" w:cs="宋体"/>
          <w:b/>
          <w:sz w:val="24"/>
          <w:lang w:eastAsia="zh-CN"/>
        </w:rPr>
        <w:t>、</w:t>
      </w:r>
      <w:r>
        <w:rPr>
          <w:rFonts w:hint="eastAsia" w:ascii="宋体" w:hAnsi="宋体" w:eastAsia="宋体" w:cs="宋体"/>
          <w:b/>
          <w:sz w:val="24"/>
        </w:rPr>
        <w:t>甲方向乙方</w:t>
      </w:r>
      <w:r>
        <w:rPr>
          <w:rFonts w:hint="eastAsia" w:ascii="宋体" w:hAnsi="宋体" w:eastAsia="宋体" w:cs="宋体"/>
          <w:b/>
          <w:sz w:val="24"/>
          <w:lang w:eastAsia="zh-CN"/>
        </w:rPr>
        <w:t>购买</w:t>
      </w:r>
      <w:r>
        <w:rPr>
          <w:rFonts w:hint="eastAsia" w:ascii="宋体" w:hAnsi="宋体" w:eastAsia="宋体" w:cs="宋体"/>
          <w:b/>
          <w:sz w:val="24"/>
        </w:rPr>
        <w:t>本工程所需全部预拌</w:t>
      </w:r>
      <w:r>
        <w:rPr>
          <w:rFonts w:hint="eastAsia" w:ascii="宋体" w:hAnsi="宋体" w:eastAsia="宋体" w:cs="宋体"/>
          <w:b/>
          <w:sz w:val="24"/>
          <w:lang w:eastAsia="zh-CN"/>
        </w:rPr>
        <w:t>砼</w:t>
      </w:r>
      <w:r>
        <w:rPr>
          <w:rFonts w:hint="eastAsia" w:ascii="宋体" w:hAnsi="宋体" w:eastAsia="宋体" w:cs="宋体"/>
          <w:b/>
          <w:sz w:val="24"/>
        </w:rPr>
        <w:t>，其强度等级、数量、单价明细如下：</w:t>
      </w:r>
    </w:p>
    <w:p w14:paraId="28CADDAD">
      <w:pPr>
        <w:spacing w:line="360" w:lineRule="auto"/>
        <w:ind w:firstLine="3720" w:firstLineChars="155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sz w:val="24"/>
        </w:rPr>
        <w:t>预拌砼供应订购清单</w:t>
      </w:r>
      <w:r>
        <w:rPr>
          <w:rFonts w:hint="eastAsia" w:ascii="宋体" w:hAnsi="宋体" w:eastAsia="宋体" w:cs="宋体"/>
          <w:sz w:val="24"/>
        </w:rPr>
        <w:t xml:space="preserve">  </w:t>
      </w:r>
    </w:p>
    <w:tbl>
      <w:tblPr>
        <w:tblStyle w:val="11"/>
        <w:tblpPr w:leftFromText="182" w:rightFromText="182" w:vertAnchor="text" w:horzAnchor="page" w:tblpX="2512" w:tblpY="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83"/>
        <w:gridCol w:w="1231"/>
        <w:gridCol w:w="1549"/>
        <w:gridCol w:w="1440"/>
      </w:tblGrid>
      <w:tr w14:paraId="616F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57" w:type="dxa"/>
            <w:noWrap w:val="0"/>
            <w:vAlign w:val="top"/>
          </w:tcPr>
          <w:p w14:paraId="6D78EE3C">
            <w:pPr>
              <w:rPr>
                <w:rFonts w:hint="eastAsia" w:ascii="宋体" w:hAnsi="宋体" w:eastAsia="宋体" w:cs="宋体"/>
                <w:sz w:val="24"/>
              </w:rPr>
            </w:pPr>
          </w:p>
          <w:p w14:paraId="4620376D">
            <w:pPr>
              <w:rPr>
                <w:rFonts w:hint="eastAsia" w:ascii="宋体" w:hAnsi="宋体" w:eastAsia="宋体" w:cs="宋体"/>
                <w:sz w:val="24"/>
              </w:rPr>
            </w:pPr>
            <w:r>
              <w:rPr>
                <w:rFonts w:hint="eastAsia" w:ascii="宋体" w:hAnsi="宋体" w:eastAsia="宋体" w:cs="宋体"/>
                <w:sz w:val="24"/>
              </w:rPr>
              <w:t>序号</w:t>
            </w:r>
          </w:p>
        </w:tc>
        <w:tc>
          <w:tcPr>
            <w:tcW w:w="1983" w:type="dxa"/>
            <w:noWrap w:val="0"/>
            <w:vAlign w:val="top"/>
          </w:tcPr>
          <w:p w14:paraId="78953A68">
            <w:pPr>
              <w:rPr>
                <w:rFonts w:hint="eastAsia" w:ascii="宋体" w:hAnsi="宋体" w:eastAsia="宋体" w:cs="宋体"/>
                <w:sz w:val="24"/>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15240</wp:posOffset>
                      </wp:positionV>
                      <wp:extent cx="1088390" cy="548005"/>
                      <wp:effectExtent l="1905" t="4445" r="14605" b="19050"/>
                      <wp:wrapNone/>
                      <wp:docPr id="1" name="直接连接符 1"/>
                      <wp:cNvGraphicFramePr/>
                      <a:graphic xmlns:a="http://schemas.openxmlformats.org/drawingml/2006/main">
                        <a:graphicData uri="http://schemas.microsoft.com/office/word/2010/wordprocessingShape">
                          <wps:wsp>
                            <wps:cNvCnPr/>
                            <wps:spPr>
                              <a:xfrm>
                                <a:off x="0" y="0"/>
                                <a:ext cx="1088390" cy="548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5pt;margin-top:1.2pt;height:43.15pt;width:85.7pt;z-index:251659264;mso-width-relative:page;mso-height-relative:page;" filled="f" stroked="t" coordsize="21600,21600" o:gfxdata="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D5LE1QAAAAcBAAAPAAAAAAAAAAEAIAAAACIAAABkcnMvZG93bnJldi54bWxQSwEC&#10;FAAUAAAACACHTuJAxmtpdvcBAADpAwAADgAAAAAAAAABACAAAAAk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sz w:val="24"/>
              </w:rPr>
              <w:t xml:space="preserve">        项目</w:t>
            </w:r>
          </w:p>
          <w:p w14:paraId="7BDA95BC">
            <w:pPr>
              <w:rPr>
                <w:rFonts w:hint="eastAsia" w:ascii="宋体" w:hAnsi="宋体" w:eastAsia="宋体" w:cs="宋体"/>
                <w:sz w:val="24"/>
              </w:rPr>
            </w:pPr>
            <w:r>
              <w:rPr>
                <w:rFonts w:hint="eastAsia" w:ascii="宋体" w:hAnsi="宋体" w:eastAsia="宋体" w:cs="宋体"/>
                <w:sz w:val="24"/>
              </w:rPr>
              <w:t>强度</w:t>
            </w:r>
          </w:p>
          <w:p w14:paraId="2C43BE57">
            <w:pPr>
              <w:rPr>
                <w:rFonts w:hint="eastAsia" w:ascii="宋体" w:hAnsi="宋体" w:eastAsia="宋体" w:cs="宋体"/>
                <w:sz w:val="24"/>
              </w:rPr>
            </w:pPr>
            <w:r>
              <w:rPr>
                <w:rFonts w:hint="eastAsia" w:ascii="宋体" w:hAnsi="宋体" w:eastAsia="宋体" w:cs="宋体"/>
                <w:sz w:val="24"/>
              </w:rPr>
              <w:t>等级</w:t>
            </w:r>
          </w:p>
        </w:tc>
        <w:tc>
          <w:tcPr>
            <w:tcW w:w="1231" w:type="dxa"/>
            <w:noWrap w:val="0"/>
            <w:vAlign w:val="center"/>
          </w:tcPr>
          <w:p w14:paraId="42015FD0">
            <w:pPr>
              <w:jc w:val="center"/>
              <w:rPr>
                <w:rFonts w:hint="eastAsia" w:ascii="宋体" w:hAnsi="宋体" w:eastAsia="宋体" w:cs="宋体"/>
                <w:sz w:val="24"/>
              </w:rPr>
            </w:pPr>
            <w:r>
              <w:rPr>
                <w:rFonts w:hint="eastAsia" w:ascii="宋体" w:hAnsi="宋体" w:eastAsia="宋体" w:cs="宋体"/>
                <w:sz w:val="24"/>
              </w:rPr>
              <w:t>砼数量</w:t>
            </w:r>
          </w:p>
          <w:p w14:paraId="4734D0E7">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549" w:type="dxa"/>
            <w:noWrap w:val="0"/>
            <w:vAlign w:val="center"/>
          </w:tcPr>
          <w:p w14:paraId="0BB6F06E">
            <w:pPr>
              <w:jc w:val="center"/>
              <w:rPr>
                <w:rFonts w:hint="eastAsia" w:ascii="宋体" w:hAnsi="宋体" w:eastAsia="宋体" w:cs="宋体"/>
                <w:sz w:val="24"/>
              </w:rPr>
            </w:pPr>
            <w:r>
              <w:rPr>
                <w:rFonts w:hint="eastAsia" w:ascii="宋体" w:hAnsi="宋体" w:eastAsia="宋体" w:cs="宋体"/>
                <w:sz w:val="24"/>
              </w:rPr>
              <w:t>砼单价</w:t>
            </w:r>
          </w:p>
          <w:p w14:paraId="4600AB45">
            <w:pPr>
              <w:jc w:val="center"/>
              <w:rPr>
                <w:rFonts w:hint="eastAsia" w:ascii="宋体" w:hAnsi="宋体" w:eastAsia="宋体" w:cs="宋体"/>
                <w:sz w:val="24"/>
                <w:szCs w:val="24"/>
              </w:rPr>
            </w:pPr>
            <w:r>
              <w:rPr>
                <w:rFonts w:hint="eastAsia" w:ascii="宋体" w:hAnsi="宋体" w:eastAsia="宋体" w:cs="宋体"/>
                <w:sz w:val="24"/>
                <w:szCs w:val="24"/>
              </w:rPr>
              <w:t xml:space="preserve">（元/ </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440" w:type="dxa"/>
            <w:noWrap w:val="0"/>
            <w:vAlign w:val="center"/>
          </w:tcPr>
          <w:p w14:paraId="4C7231F9">
            <w:pPr>
              <w:jc w:val="center"/>
              <w:rPr>
                <w:rFonts w:hint="eastAsia" w:ascii="宋体" w:hAnsi="宋体" w:eastAsia="宋体" w:cs="宋体"/>
                <w:sz w:val="24"/>
              </w:rPr>
            </w:pPr>
            <w:r>
              <w:rPr>
                <w:rFonts w:hint="eastAsia" w:ascii="宋体" w:hAnsi="宋体" w:eastAsia="宋体" w:cs="宋体"/>
                <w:sz w:val="24"/>
              </w:rPr>
              <w:t>合计金额</w:t>
            </w:r>
          </w:p>
          <w:p w14:paraId="3E11BDF9">
            <w:pPr>
              <w:jc w:val="center"/>
              <w:rPr>
                <w:rFonts w:hint="eastAsia" w:ascii="宋体" w:hAnsi="宋体" w:eastAsia="宋体" w:cs="宋体"/>
                <w:sz w:val="24"/>
                <w:szCs w:val="24"/>
              </w:rPr>
            </w:pPr>
            <w:r>
              <w:rPr>
                <w:rFonts w:hint="eastAsia" w:ascii="宋体" w:hAnsi="宋体" w:eastAsia="宋体" w:cs="宋体"/>
                <w:sz w:val="24"/>
                <w:szCs w:val="24"/>
              </w:rPr>
              <w:t>（元/</w:t>
            </w:r>
            <w:r>
              <w:rPr>
                <w:rFonts w:hint="eastAsia" w:ascii="宋体" w:hAnsi="宋体" w:eastAsia="宋体" w:cs="宋体"/>
                <w:sz w:val="24"/>
                <w:szCs w:val="24"/>
                <w:vertAlign w:val="baseline"/>
              </w:rPr>
              <w:t xml:space="preserve"> 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r>
      <w:tr w14:paraId="15F5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7" w:type="dxa"/>
            <w:noWrap w:val="0"/>
            <w:vAlign w:val="center"/>
          </w:tcPr>
          <w:p w14:paraId="61AC63E3">
            <w:pPr>
              <w:jc w:val="center"/>
              <w:rPr>
                <w:rFonts w:hint="eastAsia" w:ascii="宋体" w:hAnsi="宋体" w:eastAsia="宋体" w:cs="宋体"/>
                <w:sz w:val="24"/>
              </w:rPr>
            </w:pPr>
            <w:r>
              <w:rPr>
                <w:rFonts w:hint="eastAsia" w:ascii="宋体" w:hAnsi="宋体" w:eastAsia="宋体" w:cs="宋体"/>
                <w:sz w:val="24"/>
              </w:rPr>
              <w:t>1</w:t>
            </w:r>
          </w:p>
        </w:tc>
        <w:tc>
          <w:tcPr>
            <w:tcW w:w="1983" w:type="dxa"/>
            <w:noWrap w:val="0"/>
            <w:vAlign w:val="center"/>
          </w:tcPr>
          <w:p w14:paraId="37CC91B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C10-C20 </w:t>
            </w:r>
          </w:p>
        </w:tc>
        <w:tc>
          <w:tcPr>
            <w:tcW w:w="1231" w:type="dxa"/>
            <w:noWrap w:val="0"/>
            <w:vAlign w:val="center"/>
          </w:tcPr>
          <w:p w14:paraId="5332BC97">
            <w:pPr>
              <w:jc w:val="center"/>
              <w:rPr>
                <w:rFonts w:hint="default" w:ascii="宋体" w:hAnsi="宋体" w:eastAsia="宋体" w:cs="宋体"/>
                <w:sz w:val="24"/>
                <w:lang w:val="en-US" w:eastAsia="zh-CN"/>
              </w:rPr>
            </w:pPr>
            <w:r>
              <w:rPr>
                <w:rFonts w:hint="eastAsia" w:ascii="宋体" w:hAnsi="宋体" w:eastAsia="宋体" w:cs="宋体"/>
                <w:sz w:val="24"/>
                <w:lang w:val="en-US" w:eastAsia="zh-CN"/>
              </w:rPr>
              <w:t>5500</w:t>
            </w:r>
          </w:p>
        </w:tc>
        <w:tc>
          <w:tcPr>
            <w:tcW w:w="1549" w:type="dxa"/>
            <w:noWrap w:val="0"/>
            <w:vAlign w:val="center"/>
          </w:tcPr>
          <w:p w14:paraId="7EDDB397">
            <w:pPr>
              <w:jc w:val="center"/>
              <w:rPr>
                <w:rFonts w:hint="default" w:ascii="宋体" w:hAnsi="宋体" w:eastAsia="宋体" w:cs="宋体"/>
                <w:sz w:val="24"/>
                <w:lang w:val="en-US" w:eastAsia="zh-CN"/>
              </w:rPr>
            </w:pPr>
          </w:p>
        </w:tc>
        <w:tc>
          <w:tcPr>
            <w:tcW w:w="1440" w:type="dxa"/>
            <w:noWrap w:val="0"/>
            <w:vAlign w:val="top"/>
          </w:tcPr>
          <w:p w14:paraId="0618D335">
            <w:pPr>
              <w:rPr>
                <w:rFonts w:hint="eastAsia" w:ascii="宋体" w:hAnsi="宋体" w:eastAsia="宋体" w:cs="宋体"/>
                <w:sz w:val="24"/>
              </w:rPr>
            </w:pPr>
          </w:p>
        </w:tc>
      </w:tr>
      <w:tr w14:paraId="4566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7" w:type="dxa"/>
            <w:noWrap w:val="0"/>
            <w:vAlign w:val="center"/>
          </w:tcPr>
          <w:p w14:paraId="1A026739">
            <w:pPr>
              <w:jc w:val="center"/>
              <w:rPr>
                <w:rFonts w:hint="eastAsia" w:ascii="宋体" w:hAnsi="宋体" w:eastAsia="宋体" w:cs="宋体"/>
                <w:sz w:val="24"/>
              </w:rPr>
            </w:pPr>
            <w:r>
              <w:rPr>
                <w:rFonts w:hint="eastAsia" w:ascii="宋体" w:hAnsi="宋体" w:eastAsia="宋体" w:cs="宋体"/>
                <w:sz w:val="24"/>
              </w:rPr>
              <w:t>2</w:t>
            </w:r>
          </w:p>
        </w:tc>
        <w:tc>
          <w:tcPr>
            <w:tcW w:w="1983" w:type="dxa"/>
            <w:noWrap w:val="0"/>
            <w:vAlign w:val="center"/>
          </w:tcPr>
          <w:p w14:paraId="7255D20E">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C25 </w:t>
            </w:r>
          </w:p>
        </w:tc>
        <w:tc>
          <w:tcPr>
            <w:tcW w:w="1231" w:type="dxa"/>
            <w:noWrap w:val="0"/>
            <w:vAlign w:val="center"/>
          </w:tcPr>
          <w:p w14:paraId="2E92CAF1">
            <w:pPr>
              <w:jc w:val="center"/>
              <w:rPr>
                <w:rFonts w:hint="default" w:ascii="宋体" w:hAnsi="宋体" w:eastAsia="宋体" w:cs="宋体"/>
                <w:sz w:val="24"/>
                <w:lang w:val="en-US" w:eastAsia="zh-CN"/>
              </w:rPr>
            </w:pPr>
            <w:r>
              <w:rPr>
                <w:rFonts w:hint="eastAsia" w:ascii="宋体" w:hAnsi="宋体" w:eastAsia="宋体" w:cs="宋体"/>
                <w:sz w:val="24"/>
                <w:lang w:val="en-US" w:eastAsia="zh-CN"/>
              </w:rPr>
              <w:t>50</w:t>
            </w:r>
          </w:p>
        </w:tc>
        <w:tc>
          <w:tcPr>
            <w:tcW w:w="1549" w:type="dxa"/>
            <w:noWrap w:val="0"/>
            <w:vAlign w:val="center"/>
          </w:tcPr>
          <w:p w14:paraId="5598A832">
            <w:pPr>
              <w:jc w:val="center"/>
              <w:rPr>
                <w:rFonts w:hint="default" w:ascii="宋体" w:hAnsi="宋体" w:eastAsia="宋体" w:cs="宋体"/>
                <w:sz w:val="24"/>
                <w:lang w:val="en-US" w:eastAsia="zh-CN"/>
              </w:rPr>
            </w:pPr>
          </w:p>
        </w:tc>
        <w:tc>
          <w:tcPr>
            <w:tcW w:w="1440" w:type="dxa"/>
            <w:noWrap w:val="0"/>
            <w:vAlign w:val="top"/>
          </w:tcPr>
          <w:p w14:paraId="4D711D09">
            <w:pPr>
              <w:rPr>
                <w:rFonts w:hint="eastAsia" w:ascii="宋体" w:hAnsi="宋体" w:eastAsia="宋体" w:cs="宋体"/>
                <w:sz w:val="24"/>
              </w:rPr>
            </w:pPr>
          </w:p>
        </w:tc>
      </w:tr>
      <w:tr w14:paraId="73D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7" w:type="dxa"/>
            <w:noWrap w:val="0"/>
            <w:vAlign w:val="center"/>
          </w:tcPr>
          <w:p w14:paraId="2803743E">
            <w:pPr>
              <w:jc w:val="center"/>
              <w:rPr>
                <w:rFonts w:hint="eastAsia" w:ascii="宋体" w:hAnsi="宋体" w:eastAsia="宋体" w:cs="宋体"/>
                <w:sz w:val="24"/>
              </w:rPr>
            </w:pPr>
            <w:r>
              <w:rPr>
                <w:rFonts w:hint="eastAsia" w:ascii="宋体" w:hAnsi="宋体" w:eastAsia="宋体" w:cs="宋体"/>
                <w:sz w:val="24"/>
              </w:rPr>
              <w:t>3</w:t>
            </w:r>
          </w:p>
        </w:tc>
        <w:tc>
          <w:tcPr>
            <w:tcW w:w="1983" w:type="dxa"/>
            <w:noWrap w:val="0"/>
            <w:vAlign w:val="center"/>
          </w:tcPr>
          <w:p w14:paraId="0D869440">
            <w:pPr>
              <w:jc w:val="center"/>
              <w:rPr>
                <w:rFonts w:hint="eastAsia" w:ascii="宋体" w:hAnsi="宋体" w:eastAsia="宋体" w:cs="宋体"/>
                <w:sz w:val="24"/>
                <w:lang w:val="en-US" w:eastAsia="zh-CN"/>
              </w:rPr>
            </w:pPr>
            <w:r>
              <w:rPr>
                <w:rFonts w:hint="eastAsia" w:ascii="宋体" w:hAnsi="宋体" w:eastAsia="宋体" w:cs="宋体"/>
                <w:sz w:val="24"/>
                <w:lang w:val="en-US" w:eastAsia="zh-CN"/>
              </w:rPr>
              <w:t>C30</w:t>
            </w:r>
          </w:p>
        </w:tc>
        <w:tc>
          <w:tcPr>
            <w:tcW w:w="1231" w:type="dxa"/>
            <w:noWrap w:val="0"/>
            <w:vAlign w:val="center"/>
          </w:tcPr>
          <w:p w14:paraId="28EB4219">
            <w:pPr>
              <w:jc w:val="center"/>
              <w:rPr>
                <w:rFonts w:hint="default" w:ascii="宋体" w:hAnsi="宋体" w:eastAsia="宋体" w:cs="宋体"/>
                <w:sz w:val="24"/>
                <w:lang w:val="en-US" w:eastAsia="zh-CN"/>
              </w:rPr>
            </w:pPr>
            <w:r>
              <w:rPr>
                <w:rFonts w:hint="eastAsia" w:ascii="宋体" w:hAnsi="宋体" w:eastAsia="宋体" w:cs="宋体"/>
                <w:sz w:val="24"/>
                <w:lang w:val="en-US" w:eastAsia="zh-CN"/>
              </w:rPr>
              <w:t>11000</w:t>
            </w:r>
          </w:p>
        </w:tc>
        <w:tc>
          <w:tcPr>
            <w:tcW w:w="1549" w:type="dxa"/>
            <w:noWrap w:val="0"/>
            <w:vAlign w:val="center"/>
          </w:tcPr>
          <w:p w14:paraId="7962951F">
            <w:pPr>
              <w:jc w:val="center"/>
              <w:rPr>
                <w:rFonts w:hint="default" w:ascii="宋体" w:hAnsi="宋体" w:eastAsia="宋体" w:cs="宋体"/>
                <w:sz w:val="24"/>
                <w:lang w:val="en-US" w:eastAsia="zh-CN"/>
              </w:rPr>
            </w:pPr>
          </w:p>
        </w:tc>
        <w:tc>
          <w:tcPr>
            <w:tcW w:w="1440" w:type="dxa"/>
            <w:noWrap w:val="0"/>
            <w:vAlign w:val="top"/>
          </w:tcPr>
          <w:p w14:paraId="2BC50480">
            <w:pPr>
              <w:rPr>
                <w:rFonts w:hint="eastAsia" w:ascii="宋体" w:hAnsi="宋体" w:eastAsia="宋体" w:cs="宋体"/>
                <w:sz w:val="24"/>
              </w:rPr>
            </w:pPr>
          </w:p>
        </w:tc>
      </w:tr>
      <w:tr w14:paraId="1052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7" w:type="dxa"/>
            <w:noWrap w:val="0"/>
            <w:vAlign w:val="center"/>
          </w:tcPr>
          <w:p w14:paraId="1B2B6FB4">
            <w:pPr>
              <w:jc w:val="center"/>
              <w:rPr>
                <w:rFonts w:hint="eastAsia" w:ascii="宋体" w:hAnsi="宋体" w:eastAsia="宋体" w:cs="宋体"/>
                <w:sz w:val="24"/>
              </w:rPr>
            </w:pPr>
            <w:r>
              <w:rPr>
                <w:rFonts w:hint="eastAsia" w:ascii="宋体" w:hAnsi="宋体" w:eastAsia="宋体" w:cs="宋体"/>
                <w:sz w:val="24"/>
              </w:rPr>
              <w:t>4</w:t>
            </w:r>
          </w:p>
        </w:tc>
        <w:tc>
          <w:tcPr>
            <w:tcW w:w="1983" w:type="dxa"/>
            <w:noWrap w:val="0"/>
            <w:vAlign w:val="center"/>
          </w:tcPr>
          <w:p w14:paraId="7DF29881">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C35 </w:t>
            </w:r>
          </w:p>
        </w:tc>
        <w:tc>
          <w:tcPr>
            <w:tcW w:w="1231" w:type="dxa"/>
            <w:noWrap w:val="0"/>
            <w:vAlign w:val="center"/>
          </w:tcPr>
          <w:p w14:paraId="1EEE64D8">
            <w:pPr>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1549" w:type="dxa"/>
            <w:noWrap w:val="0"/>
            <w:vAlign w:val="center"/>
          </w:tcPr>
          <w:p w14:paraId="5410A065">
            <w:pPr>
              <w:keepNext w:val="0"/>
              <w:keepLines w:val="0"/>
              <w:widowControl/>
              <w:suppressLineNumbers w:val="0"/>
              <w:jc w:val="center"/>
              <w:textAlignment w:val="center"/>
              <w:rPr>
                <w:rFonts w:hint="default" w:ascii="宋体" w:hAnsi="宋体" w:eastAsia="宋体" w:cs="宋体"/>
                <w:sz w:val="24"/>
                <w:lang w:val="en-US" w:eastAsia="zh-CN"/>
              </w:rPr>
            </w:pPr>
          </w:p>
        </w:tc>
        <w:tc>
          <w:tcPr>
            <w:tcW w:w="1440" w:type="dxa"/>
            <w:noWrap w:val="0"/>
            <w:vAlign w:val="top"/>
          </w:tcPr>
          <w:p w14:paraId="26BBAF3E">
            <w:pPr>
              <w:rPr>
                <w:rFonts w:hint="eastAsia" w:ascii="宋体" w:hAnsi="宋体" w:eastAsia="宋体" w:cs="宋体"/>
                <w:sz w:val="24"/>
              </w:rPr>
            </w:pPr>
          </w:p>
        </w:tc>
      </w:tr>
      <w:tr w14:paraId="411B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7" w:type="dxa"/>
            <w:noWrap w:val="0"/>
            <w:vAlign w:val="center"/>
          </w:tcPr>
          <w:p w14:paraId="215E0491">
            <w:pPr>
              <w:jc w:val="center"/>
              <w:rPr>
                <w:rFonts w:hint="eastAsia" w:ascii="宋体" w:hAnsi="宋体" w:eastAsia="宋体" w:cs="宋体"/>
                <w:sz w:val="24"/>
              </w:rPr>
            </w:pPr>
            <w:r>
              <w:rPr>
                <w:rFonts w:hint="eastAsia" w:ascii="宋体" w:hAnsi="宋体" w:eastAsia="宋体" w:cs="宋体"/>
                <w:sz w:val="24"/>
              </w:rPr>
              <w:t>5</w:t>
            </w:r>
          </w:p>
        </w:tc>
        <w:tc>
          <w:tcPr>
            <w:tcW w:w="1983" w:type="dxa"/>
            <w:noWrap w:val="0"/>
            <w:vAlign w:val="center"/>
          </w:tcPr>
          <w:p w14:paraId="67B266AC">
            <w:pPr>
              <w:jc w:val="center"/>
              <w:rPr>
                <w:rFonts w:hint="eastAsia" w:ascii="宋体" w:hAnsi="宋体" w:eastAsia="宋体" w:cs="宋体"/>
                <w:sz w:val="24"/>
                <w:lang w:val="en-US" w:eastAsia="zh-CN"/>
              </w:rPr>
            </w:pPr>
            <w:r>
              <w:rPr>
                <w:rFonts w:hint="eastAsia" w:ascii="宋体" w:hAnsi="宋体" w:eastAsia="宋体" w:cs="宋体"/>
                <w:sz w:val="24"/>
                <w:lang w:val="en-US" w:eastAsia="zh-CN"/>
              </w:rPr>
              <w:t>C40</w:t>
            </w:r>
          </w:p>
        </w:tc>
        <w:tc>
          <w:tcPr>
            <w:tcW w:w="1231" w:type="dxa"/>
            <w:noWrap w:val="0"/>
            <w:vAlign w:val="center"/>
          </w:tcPr>
          <w:p w14:paraId="45CA1E2A">
            <w:pPr>
              <w:jc w:val="center"/>
              <w:rPr>
                <w:rFonts w:hint="default" w:ascii="宋体" w:hAnsi="宋体" w:eastAsia="宋体" w:cs="宋体"/>
                <w:sz w:val="24"/>
                <w:lang w:val="en-US" w:eastAsia="zh-CN"/>
              </w:rPr>
            </w:pPr>
            <w:r>
              <w:rPr>
                <w:rFonts w:hint="eastAsia" w:ascii="宋体" w:hAnsi="宋体" w:eastAsia="宋体" w:cs="宋体"/>
                <w:sz w:val="24"/>
                <w:lang w:val="en-US" w:eastAsia="zh-CN"/>
              </w:rPr>
              <w:t>100</w:t>
            </w:r>
          </w:p>
        </w:tc>
        <w:tc>
          <w:tcPr>
            <w:tcW w:w="1549" w:type="dxa"/>
            <w:noWrap w:val="0"/>
            <w:vAlign w:val="center"/>
          </w:tcPr>
          <w:p w14:paraId="4F0CB26B">
            <w:pPr>
              <w:keepNext w:val="0"/>
              <w:keepLines w:val="0"/>
              <w:widowControl/>
              <w:suppressLineNumbers w:val="0"/>
              <w:jc w:val="center"/>
              <w:textAlignment w:val="center"/>
              <w:rPr>
                <w:rFonts w:hint="default" w:ascii="宋体" w:hAnsi="宋体" w:eastAsia="宋体" w:cs="宋体"/>
                <w:sz w:val="24"/>
                <w:lang w:val="en-US" w:eastAsia="zh-CN"/>
              </w:rPr>
            </w:pPr>
          </w:p>
        </w:tc>
        <w:tc>
          <w:tcPr>
            <w:tcW w:w="1440" w:type="dxa"/>
            <w:noWrap w:val="0"/>
            <w:vAlign w:val="top"/>
          </w:tcPr>
          <w:p w14:paraId="0566BF0F">
            <w:pPr>
              <w:rPr>
                <w:rFonts w:hint="eastAsia" w:ascii="宋体" w:hAnsi="宋体" w:eastAsia="宋体" w:cs="宋体"/>
                <w:sz w:val="24"/>
              </w:rPr>
            </w:pPr>
          </w:p>
        </w:tc>
      </w:tr>
      <w:tr w14:paraId="76E4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57" w:type="dxa"/>
            <w:noWrap w:val="0"/>
            <w:vAlign w:val="top"/>
          </w:tcPr>
          <w:p w14:paraId="4AA8C2C1">
            <w:pPr>
              <w:ind w:firstLine="211" w:firstLineChars="100"/>
              <w:jc w:val="both"/>
              <w:rPr>
                <w:rFonts w:hint="eastAsia" w:ascii="宋体" w:hAnsi="宋体" w:eastAsia="宋体" w:cs="宋体"/>
                <w:b/>
                <w:bCs/>
                <w:szCs w:val="21"/>
                <w:lang w:eastAsia="zh-CN"/>
              </w:rPr>
            </w:pPr>
            <w:r>
              <w:rPr>
                <w:rFonts w:hint="eastAsia" w:ascii="宋体" w:hAnsi="宋体" w:eastAsia="宋体" w:cs="宋体"/>
                <w:b/>
                <w:bCs/>
                <w:szCs w:val="21"/>
                <w:lang w:eastAsia="zh-CN"/>
              </w:rPr>
              <w:t>特</w:t>
            </w:r>
          </w:p>
          <w:p w14:paraId="1A57C0B4">
            <w:pPr>
              <w:jc w:val="center"/>
              <w:rPr>
                <w:rFonts w:hint="eastAsia" w:ascii="宋体" w:hAnsi="宋体" w:eastAsia="宋体" w:cs="宋体"/>
                <w:b/>
                <w:bCs/>
                <w:szCs w:val="21"/>
                <w:lang w:eastAsia="zh-CN"/>
              </w:rPr>
            </w:pPr>
            <w:r>
              <w:rPr>
                <w:rFonts w:hint="eastAsia" w:ascii="宋体" w:hAnsi="宋体" w:eastAsia="宋体" w:cs="宋体"/>
                <w:b/>
                <w:bCs/>
                <w:szCs w:val="21"/>
                <w:lang w:eastAsia="zh-CN"/>
              </w:rPr>
              <w:t>别</w:t>
            </w:r>
          </w:p>
          <w:p w14:paraId="491AD08A">
            <w:pPr>
              <w:jc w:val="center"/>
              <w:rPr>
                <w:rFonts w:hint="eastAsia" w:ascii="宋体" w:hAnsi="宋体" w:eastAsia="宋体" w:cs="宋体"/>
                <w:b/>
                <w:bCs/>
                <w:szCs w:val="21"/>
                <w:lang w:eastAsia="zh-CN"/>
              </w:rPr>
            </w:pPr>
            <w:r>
              <w:rPr>
                <w:rFonts w:hint="eastAsia" w:ascii="宋体" w:hAnsi="宋体" w:eastAsia="宋体" w:cs="宋体"/>
                <w:b/>
                <w:bCs/>
                <w:szCs w:val="21"/>
                <w:lang w:eastAsia="zh-CN"/>
              </w:rPr>
              <w:t>约</w:t>
            </w:r>
          </w:p>
          <w:p w14:paraId="49D48FD7">
            <w:pPr>
              <w:jc w:val="center"/>
              <w:rPr>
                <w:rFonts w:hint="eastAsia" w:ascii="宋体" w:hAnsi="宋体" w:eastAsia="宋体" w:cs="宋体"/>
                <w:szCs w:val="21"/>
                <w:lang w:eastAsia="zh-CN"/>
              </w:rPr>
            </w:pPr>
            <w:r>
              <w:rPr>
                <w:rFonts w:hint="eastAsia" w:ascii="宋体" w:hAnsi="宋体" w:eastAsia="宋体" w:cs="宋体"/>
                <w:b/>
                <w:bCs/>
                <w:szCs w:val="21"/>
                <w:lang w:eastAsia="zh-CN"/>
              </w:rPr>
              <w:t>定</w:t>
            </w:r>
          </w:p>
        </w:tc>
        <w:tc>
          <w:tcPr>
            <w:tcW w:w="6203" w:type="dxa"/>
            <w:gridSpan w:val="4"/>
            <w:noWrap w:val="0"/>
            <w:vAlign w:val="top"/>
          </w:tcPr>
          <w:p w14:paraId="04A44B83">
            <w:pPr>
              <w:numPr>
                <w:ilvl w:val="0"/>
                <w:numId w:val="0"/>
              </w:num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r>
              <w:rPr>
                <w:rFonts w:hint="eastAsia" w:ascii="宋体" w:hAnsi="宋体" w:eastAsia="宋体" w:cs="宋体"/>
                <w:b/>
                <w:bCs/>
                <w:szCs w:val="21"/>
              </w:rPr>
              <w:t>以上价格</w:t>
            </w:r>
            <w:r>
              <w:rPr>
                <w:rFonts w:hint="eastAsia" w:ascii="宋体" w:hAnsi="宋体" w:eastAsia="宋体" w:cs="宋体"/>
                <w:b/>
                <w:bCs/>
                <w:szCs w:val="21"/>
                <w:lang w:eastAsia="zh-CN"/>
              </w:rPr>
              <w:t>含</w:t>
            </w:r>
            <w:r>
              <w:rPr>
                <w:rFonts w:hint="eastAsia" w:ascii="宋体" w:hAnsi="宋体" w:eastAsia="宋体" w:cs="宋体"/>
                <w:b/>
                <w:bCs/>
                <w:szCs w:val="21"/>
                <w:lang w:val="en-US" w:eastAsia="zh-CN"/>
              </w:rPr>
              <w:t>税(税率3%）、</w:t>
            </w:r>
            <w:r>
              <w:rPr>
                <w:rFonts w:hint="eastAsia" w:ascii="宋体" w:hAnsi="宋体" w:eastAsia="宋体" w:cs="宋体"/>
                <w:b/>
                <w:bCs/>
                <w:szCs w:val="21"/>
              </w:rPr>
              <w:t>运输、预拌砼自流入模单价</w:t>
            </w:r>
            <w:r>
              <w:rPr>
                <w:rFonts w:hint="eastAsia" w:ascii="宋体" w:hAnsi="宋体" w:eastAsia="宋体" w:cs="宋体"/>
                <w:b/>
                <w:bCs/>
                <w:sz w:val="21"/>
                <w:szCs w:val="21"/>
              </w:rPr>
              <w:t>。</w:t>
            </w:r>
          </w:p>
          <w:p w14:paraId="58807FC1">
            <w:pPr>
              <w:numPr>
                <w:ilvl w:val="0"/>
                <w:numId w:val="0"/>
              </w:numPr>
              <w:rPr>
                <w:rFonts w:hint="eastAsia"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水下砼由于提高水泥和外加剂用量，砼单价上调</w:t>
            </w:r>
            <w:r>
              <w:rPr>
                <w:rFonts w:hint="eastAsia" w:ascii="宋体" w:hAnsi="宋体" w:eastAsia="宋体" w:cs="宋体"/>
                <w:b/>
                <w:bCs/>
                <w:szCs w:val="21"/>
                <w:lang w:eastAsia="zh-CN"/>
              </w:rPr>
              <w:t>贰</w:t>
            </w:r>
            <w:r>
              <w:rPr>
                <w:rFonts w:hint="eastAsia" w:ascii="宋体" w:hAnsi="宋体" w:eastAsia="宋体" w:cs="宋体"/>
                <w:b/>
                <w:bCs/>
                <w:szCs w:val="21"/>
              </w:rPr>
              <w:t>个等级计价；</w:t>
            </w:r>
          </w:p>
          <w:p w14:paraId="6717BD00">
            <w:pPr>
              <w:rPr>
                <w:rFonts w:hint="eastAsia" w:ascii="宋体" w:hAnsi="宋体" w:eastAsia="宋体" w:cs="宋体"/>
                <w:b/>
                <w:bCs/>
                <w:szCs w:val="21"/>
              </w:rPr>
            </w:pPr>
            <w:r>
              <w:rPr>
                <w:rFonts w:hint="eastAsia" w:ascii="宋体" w:hAnsi="宋体" w:eastAsia="宋体" w:cs="宋体"/>
                <w:b/>
                <w:bCs/>
                <w:szCs w:val="21"/>
              </w:rPr>
              <w:t>3、同标号砂浆按同标号砼计价；</w:t>
            </w:r>
          </w:p>
          <w:p w14:paraId="5D9802AF">
            <w:pPr>
              <w:rPr>
                <w:rFonts w:hint="default" w:ascii="宋体" w:hAnsi="宋体" w:eastAsia="宋体" w:cs="宋体"/>
                <w:b/>
                <w:bCs/>
                <w:szCs w:val="21"/>
                <w:lang w:val="en-US" w:eastAsia="zh-CN"/>
              </w:rPr>
            </w:pPr>
            <w:r>
              <w:rPr>
                <w:rFonts w:hint="eastAsia" w:ascii="宋体" w:hAnsi="宋体" w:eastAsia="宋体" w:cs="宋体"/>
                <w:b/>
                <w:bCs/>
                <w:szCs w:val="21"/>
              </w:rPr>
              <w:t>4、若使用细石砼，砼单价上调壹个等级计价；</w:t>
            </w:r>
          </w:p>
        </w:tc>
      </w:tr>
    </w:tbl>
    <w:p w14:paraId="08E76B21">
      <w:pPr>
        <w:ind w:firstLine="1988" w:firstLineChars="450"/>
        <w:rPr>
          <w:rFonts w:hint="eastAsia" w:ascii="宋体" w:hAnsi="宋体" w:eastAsia="宋体" w:cs="宋体"/>
          <w:b/>
          <w:sz w:val="44"/>
        </w:rPr>
      </w:pPr>
    </w:p>
    <w:p w14:paraId="698D7869">
      <w:pPr>
        <w:spacing w:line="360" w:lineRule="auto"/>
        <w:rPr>
          <w:rFonts w:hint="eastAsia" w:ascii="宋体" w:hAnsi="宋体" w:eastAsia="宋体" w:cs="宋体"/>
          <w:sz w:val="24"/>
        </w:rPr>
      </w:pPr>
    </w:p>
    <w:p w14:paraId="0F392FD7">
      <w:pPr>
        <w:spacing w:line="360" w:lineRule="auto"/>
        <w:rPr>
          <w:rFonts w:hint="eastAsia" w:ascii="宋体" w:hAnsi="宋体" w:eastAsia="宋体" w:cs="宋体"/>
          <w:sz w:val="24"/>
        </w:rPr>
      </w:pPr>
    </w:p>
    <w:p w14:paraId="77374E06">
      <w:pPr>
        <w:spacing w:line="360" w:lineRule="auto"/>
        <w:rPr>
          <w:rFonts w:hint="eastAsia" w:ascii="宋体" w:hAnsi="宋体" w:eastAsia="宋体" w:cs="宋体"/>
          <w:sz w:val="24"/>
        </w:rPr>
      </w:pPr>
    </w:p>
    <w:p w14:paraId="5B1B62FF">
      <w:pPr>
        <w:spacing w:line="360" w:lineRule="auto"/>
        <w:rPr>
          <w:rFonts w:hint="eastAsia" w:ascii="宋体" w:hAnsi="宋体" w:eastAsia="宋体" w:cs="宋体"/>
          <w:sz w:val="24"/>
        </w:rPr>
      </w:pPr>
    </w:p>
    <w:p w14:paraId="642D69CA">
      <w:pPr>
        <w:spacing w:line="360" w:lineRule="auto"/>
        <w:rPr>
          <w:rFonts w:hint="eastAsia" w:ascii="宋体" w:hAnsi="宋体" w:eastAsia="宋体" w:cs="宋体"/>
          <w:sz w:val="24"/>
        </w:rPr>
      </w:pPr>
    </w:p>
    <w:p w14:paraId="7E95EA00">
      <w:pPr>
        <w:spacing w:line="360" w:lineRule="auto"/>
        <w:rPr>
          <w:rFonts w:hint="eastAsia" w:ascii="宋体" w:hAnsi="宋体" w:eastAsia="宋体" w:cs="宋体"/>
          <w:sz w:val="24"/>
        </w:rPr>
      </w:pPr>
    </w:p>
    <w:p w14:paraId="387FD1D7">
      <w:pPr>
        <w:spacing w:line="360" w:lineRule="auto"/>
        <w:rPr>
          <w:rFonts w:hint="eastAsia" w:ascii="宋体" w:hAnsi="宋体" w:eastAsia="宋体" w:cs="宋体"/>
          <w:sz w:val="24"/>
        </w:rPr>
      </w:pPr>
    </w:p>
    <w:p w14:paraId="36CC4F61">
      <w:pPr>
        <w:spacing w:line="360" w:lineRule="auto"/>
        <w:rPr>
          <w:rFonts w:hint="eastAsia" w:ascii="宋体" w:hAnsi="宋体" w:eastAsia="宋体" w:cs="宋体"/>
          <w:sz w:val="24"/>
        </w:rPr>
      </w:pPr>
    </w:p>
    <w:p w14:paraId="13CB4106">
      <w:pPr>
        <w:spacing w:line="360" w:lineRule="auto"/>
        <w:rPr>
          <w:rFonts w:hint="eastAsia" w:ascii="宋体" w:hAnsi="宋体" w:eastAsia="宋体" w:cs="宋体"/>
          <w:sz w:val="24"/>
        </w:rPr>
      </w:pPr>
    </w:p>
    <w:p w14:paraId="663419FF">
      <w:pPr>
        <w:spacing w:line="360" w:lineRule="auto"/>
        <w:rPr>
          <w:rFonts w:hint="eastAsia" w:ascii="宋体" w:hAnsi="宋体" w:eastAsia="宋体" w:cs="宋体"/>
          <w:sz w:val="24"/>
        </w:rPr>
      </w:pPr>
    </w:p>
    <w:p w14:paraId="0D693B25">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、表中预拌砼数量（</w:t>
      </w:r>
      <w:r>
        <w:rPr>
          <w:rFonts w:hint="eastAsia" w:ascii="宋体" w:hAnsi="宋体" w:eastAsia="宋体" w:cs="宋体"/>
          <w:sz w:val="24"/>
          <w:lang w:eastAsia="zh-CN"/>
        </w:rPr>
        <w:t>单位：</w:t>
      </w:r>
      <w:r>
        <w:rPr>
          <w:rFonts w:hint="eastAsia" w:ascii="宋体" w:hAnsi="宋体" w:eastAsia="宋体" w:cs="宋体"/>
          <w:sz w:val="24"/>
        </w:rPr>
        <w:t>立方米）为订购概算数量，不作为</w:t>
      </w:r>
      <w:r>
        <w:rPr>
          <w:rFonts w:hint="eastAsia" w:ascii="宋体" w:hAnsi="宋体" w:eastAsia="宋体" w:cs="宋体"/>
          <w:sz w:val="24"/>
          <w:lang w:eastAsia="zh-CN"/>
        </w:rPr>
        <w:t>最终</w:t>
      </w:r>
      <w:r>
        <w:rPr>
          <w:rFonts w:hint="eastAsia" w:ascii="宋体" w:hAnsi="宋体" w:eastAsia="宋体" w:cs="宋体"/>
          <w:sz w:val="24"/>
        </w:rPr>
        <w:t>结算数</w:t>
      </w:r>
      <w:r>
        <w:rPr>
          <w:rFonts w:hint="eastAsia" w:ascii="宋体" w:hAnsi="宋体" w:eastAsia="宋体" w:cs="宋体"/>
          <w:sz w:val="24"/>
          <w:lang w:eastAsia="zh-CN"/>
        </w:rPr>
        <w:t>量</w:t>
      </w:r>
      <w:r>
        <w:rPr>
          <w:rFonts w:hint="eastAsia" w:ascii="宋体" w:hAnsi="宋体" w:eastAsia="宋体" w:cs="宋体"/>
          <w:sz w:val="24"/>
        </w:rPr>
        <w:t>。</w:t>
      </w:r>
    </w:p>
    <w:p w14:paraId="3746334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、预拌砼供应时间：从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日起，至</w:t>
      </w:r>
      <w:r>
        <w:rPr>
          <w:rFonts w:hint="eastAsia" w:ascii="宋体" w:hAnsi="宋体" w:eastAsia="宋体" w:cs="宋体"/>
          <w:sz w:val="24"/>
          <w:lang w:eastAsia="zh-CN"/>
        </w:rPr>
        <w:t>预拌砼混凝土实际供应完毕时止。</w:t>
      </w:r>
    </w:p>
    <w:p w14:paraId="13784E26">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color w:val="FF0000"/>
          <w:sz w:val="24"/>
          <w:highlight w:val="none"/>
        </w:rPr>
        <w:t>预拌如遇原材料市场价格等客观因素影响导致预拌砼市场价发生重大变化时，双方参照市场价标准另行协商。砼供应期内价格原则上不作调整。</w:t>
      </w:r>
    </w:p>
    <w:p w14:paraId="44510CD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、以上单价为普通砼的单价，如有特殊要求，需提前7天书面通知乙方，单价另行商议。</w:t>
      </w:r>
    </w:p>
    <w:p w14:paraId="50BDEC35">
      <w:pPr>
        <w:spacing w:line="360" w:lineRule="auto"/>
        <w:ind w:firstLine="480" w:firstLineChars="200"/>
        <w:rPr>
          <w:rFonts w:hint="default" w:ascii="宋体" w:hAnsi="宋体" w:eastAsia="宋体" w:cs="宋体"/>
          <w:sz w:val="24"/>
          <w:highlight w:val="yellow"/>
          <w:lang w:val="en-US" w:eastAsia="zh-CN"/>
        </w:rPr>
      </w:pPr>
      <w:r>
        <w:rPr>
          <w:rFonts w:hint="eastAsia" w:ascii="宋体" w:hAnsi="宋体" w:eastAsia="宋体" w:cs="宋体"/>
          <w:sz w:val="24"/>
          <w:lang w:val="en-US" w:eastAsia="zh-CN"/>
        </w:rPr>
        <w:t>5</w:t>
      </w:r>
      <w:r>
        <w:rPr>
          <w:rFonts w:hint="eastAsia" w:ascii="宋体" w:hAnsi="宋体" w:eastAsia="宋体" w:cs="宋体"/>
          <w:sz w:val="24"/>
        </w:rPr>
        <w:t>、砼中如需用</w:t>
      </w:r>
      <w:r>
        <w:rPr>
          <w:rFonts w:hint="eastAsia" w:ascii="宋体" w:hAnsi="宋体" w:eastAsia="宋体" w:cs="宋体"/>
          <w:sz w:val="24"/>
          <w:lang w:eastAsia="zh-CN"/>
        </w:rPr>
        <w:t>膨胀剂</w:t>
      </w:r>
      <w:r>
        <w:rPr>
          <w:rFonts w:hint="eastAsia" w:ascii="宋体" w:hAnsi="宋体" w:eastAsia="宋体" w:cs="宋体"/>
          <w:sz w:val="24"/>
        </w:rPr>
        <w:t>单价按</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1500</w:t>
      </w:r>
      <w:r>
        <w:rPr>
          <w:rFonts w:hint="eastAsia" w:ascii="宋体" w:hAnsi="宋体" w:eastAsia="宋体" w:cs="宋体"/>
          <w:sz w:val="24"/>
          <w:u w:val="single"/>
        </w:rPr>
        <w:t xml:space="preserve"> </w:t>
      </w:r>
      <w:r>
        <w:rPr>
          <w:rFonts w:hint="eastAsia" w:ascii="宋体" w:hAnsi="宋体" w:eastAsia="宋体" w:cs="宋体"/>
          <w:sz w:val="24"/>
        </w:rPr>
        <w:t>元/吨，根据设计配合比掺量另行计价。</w:t>
      </w:r>
      <w:r>
        <w:rPr>
          <w:rFonts w:hint="eastAsia" w:ascii="宋体" w:hAnsi="宋体" w:eastAsia="宋体" w:cs="宋体"/>
          <w:sz w:val="24"/>
          <w:lang w:eastAsia="zh-CN"/>
        </w:rPr>
        <w:t>若使用高性能混凝土，则砼单价上调</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元/m</w:t>
      </w:r>
      <w:r>
        <w:rPr>
          <w:rFonts w:hint="eastAsia" w:ascii="宋体" w:hAnsi="宋体" w:eastAsia="宋体" w:cs="宋体"/>
          <w:sz w:val="24"/>
          <w:vertAlign w:val="superscript"/>
        </w:rPr>
        <w:t>3</w:t>
      </w:r>
      <w:r>
        <w:rPr>
          <w:rFonts w:hint="eastAsia" w:ascii="宋体" w:hAnsi="宋体" w:eastAsia="宋体" w:cs="宋体"/>
          <w:sz w:val="24"/>
        </w:rPr>
        <w:t>。</w:t>
      </w:r>
      <w:r>
        <w:rPr>
          <w:rFonts w:hint="eastAsia" w:ascii="宋体" w:hAnsi="宋体" w:eastAsia="宋体" w:cs="宋体"/>
          <w:sz w:val="24"/>
          <w:highlight w:val="yellow"/>
          <w:lang w:val="en-US" w:eastAsia="zh-CN"/>
        </w:rPr>
        <w:t>使用抗渗混凝土时，抗渗等级为P6时，砼单价上调</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highlight w:val="yellow"/>
          <w:lang w:val="en-US" w:eastAsia="zh-CN"/>
        </w:rPr>
        <w:t>元，抗渗等级为P8时，砼单价上调</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highlight w:val="yellow"/>
          <w:lang w:val="en-US" w:eastAsia="zh-CN"/>
        </w:rPr>
        <w:t>元。</w:t>
      </w:r>
    </w:p>
    <w:p w14:paraId="5E07A3B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lang w:val="en-US" w:eastAsia="zh-CN"/>
        </w:rPr>
        <w:t>7</w:t>
      </w:r>
      <w:r>
        <w:rPr>
          <w:rFonts w:hint="eastAsia" w:ascii="宋体" w:hAnsi="宋体" w:eastAsia="宋体" w:cs="宋体"/>
          <w:sz w:val="24"/>
        </w:rPr>
        <w:t>、如果甲方指定使用汽车泵</w:t>
      </w:r>
      <w:r>
        <w:rPr>
          <w:rFonts w:hint="eastAsia" w:ascii="宋体" w:hAnsi="宋体" w:eastAsia="宋体" w:cs="宋体"/>
          <w:sz w:val="24"/>
          <w:lang w:eastAsia="zh-CN"/>
        </w:rPr>
        <w:t>，</w:t>
      </w:r>
      <w:r>
        <w:rPr>
          <w:rFonts w:hint="eastAsia" w:ascii="宋体" w:hAnsi="宋体" w:eastAsia="宋体" w:cs="宋体"/>
          <w:sz w:val="24"/>
          <w:szCs w:val="24"/>
          <w:lang w:eastAsia="zh-CN"/>
        </w:rPr>
        <w:t>使用</w:t>
      </w:r>
      <w:r>
        <w:rPr>
          <w:rFonts w:hint="eastAsia" w:ascii="宋体" w:hAnsi="宋体" w:eastAsia="宋体" w:cs="宋体"/>
          <w:sz w:val="24"/>
          <w:szCs w:val="24"/>
          <w:lang w:val="en-US" w:eastAsia="zh-CN"/>
        </w:rPr>
        <w:t>3</w:t>
      </w:r>
      <w:r>
        <w:rPr>
          <w:rFonts w:hint="eastAsia" w:ascii="宋体" w:hAnsi="宋体" w:eastAsia="宋体" w:cs="宋体"/>
          <w:sz w:val="24"/>
          <w:szCs w:val="24"/>
        </w:rPr>
        <w:t>7米汽车泵</w:t>
      </w:r>
      <w:r>
        <w:rPr>
          <w:rFonts w:hint="eastAsia" w:ascii="宋体" w:hAnsi="宋体" w:eastAsia="宋体" w:cs="宋体"/>
          <w:sz w:val="24"/>
          <w:szCs w:val="24"/>
          <w:lang w:eastAsia="zh-CN"/>
        </w:rPr>
        <w:t>，则</w:t>
      </w:r>
      <w:r>
        <w:rPr>
          <w:rFonts w:hint="eastAsia" w:ascii="宋体" w:hAnsi="宋体" w:eastAsia="宋体" w:cs="宋体"/>
          <w:sz w:val="24"/>
          <w:szCs w:val="24"/>
        </w:rPr>
        <w:t>砼单价上调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；使用</w:t>
      </w:r>
      <w:r>
        <w:rPr>
          <w:rFonts w:hint="eastAsia" w:ascii="宋体" w:hAnsi="宋体" w:eastAsia="宋体" w:cs="宋体"/>
          <w:sz w:val="24"/>
          <w:szCs w:val="24"/>
        </w:rPr>
        <w:t>47米汽车泵</w:t>
      </w:r>
      <w:r>
        <w:rPr>
          <w:rFonts w:hint="eastAsia" w:ascii="宋体" w:hAnsi="宋体" w:eastAsia="宋体" w:cs="宋体"/>
          <w:sz w:val="24"/>
          <w:szCs w:val="24"/>
          <w:lang w:eastAsia="zh-CN"/>
        </w:rPr>
        <w:t>，则</w:t>
      </w:r>
      <w:r>
        <w:rPr>
          <w:rFonts w:hint="eastAsia" w:ascii="宋体" w:hAnsi="宋体" w:eastAsia="宋体" w:cs="宋体"/>
          <w:sz w:val="24"/>
          <w:szCs w:val="24"/>
        </w:rPr>
        <w:t>砼单价上调</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rPr>
        <w:t>元/m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w:t>
      </w:r>
      <w:r>
        <w:rPr>
          <w:rFonts w:hint="eastAsia" w:ascii="宋体" w:hAnsi="宋体" w:eastAsia="宋体" w:cs="宋体"/>
          <w:sz w:val="24"/>
          <w:szCs w:val="24"/>
        </w:rPr>
        <w:t>使用52米汽车泵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则</w:t>
      </w:r>
      <w:r>
        <w:rPr>
          <w:rFonts w:hint="eastAsia" w:ascii="宋体" w:hAnsi="宋体" w:eastAsia="宋体" w:cs="宋体"/>
          <w:sz w:val="24"/>
          <w:szCs w:val="24"/>
        </w:rPr>
        <w:t>砼单价上调</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rPr>
        <w:t>元/m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；使用</w:t>
      </w:r>
      <w:r>
        <w:rPr>
          <w:rFonts w:hint="eastAsia" w:ascii="宋体" w:hAnsi="宋体" w:eastAsia="宋体" w:cs="宋体"/>
          <w:sz w:val="24"/>
          <w:szCs w:val="24"/>
          <w:lang w:val="en-US" w:eastAsia="zh-CN"/>
        </w:rPr>
        <w:t>56</w:t>
      </w:r>
      <w:r>
        <w:rPr>
          <w:rFonts w:hint="eastAsia" w:ascii="宋体" w:hAnsi="宋体" w:eastAsia="宋体" w:cs="宋体"/>
          <w:sz w:val="24"/>
          <w:szCs w:val="24"/>
        </w:rPr>
        <w:t>米汽车泵</w:t>
      </w:r>
      <w:r>
        <w:rPr>
          <w:rFonts w:hint="eastAsia" w:ascii="宋体" w:hAnsi="宋体" w:eastAsia="宋体" w:cs="宋体"/>
          <w:sz w:val="24"/>
          <w:szCs w:val="24"/>
          <w:lang w:eastAsia="zh-CN"/>
        </w:rPr>
        <w:t>，则</w:t>
      </w:r>
      <w:r>
        <w:rPr>
          <w:rFonts w:hint="eastAsia" w:ascii="宋体" w:hAnsi="宋体" w:eastAsia="宋体" w:cs="宋体"/>
          <w:sz w:val="24"/>
          <w:szCs w:val="24"/>
        </w:rPr>
        <w:t>砼单价上调</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rPr>
        <w:t>元/m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w:t>
      </w:r>
      <w:r>
        <w:rPr>
          <w:rFonts w:hint="eastAsia" w:ascii="宋体" w:hAnsi="宋体" w:eastAsia="宋体" w:cs="宋体"/>
          <w:sz w:val="24"/>
          <w:szCs w:val="24"/>
        </w:rPr>
        <w:t>使用</w:t>
      </w:r>
      <w:r>
        <w:rPr>
          <w:rFonts w:hint="eastAsia" w:ascii="宋体" w:hAnsi="宋体" w:eastAsia="宋体" w:cs="宋体"/>
          <w:sz w:val="24"/>
          <w:szCs w:val="24"/>
          <w:lang w:val="en-US" w:eastAsia="zh-CN"/>
        </w:rPr>
        <w:t>60</w:t>
      </w:r>
      <w:r>
        <w:rPr>
          <w:rFonts w:hint="eastAsia" w:ascii="宋体" w:hAnsi="宋体" w:eastAsia="宋体" w:cs="宋体"/>
          <w:sz w:val="24"/>
          <w:szCs w:val="24"/>
        </w:rPr>
        <w:t>米汽车泵</w:t>
      </w:r>
      <w:r>
        <w:rPr>
          <w:rFonts w:hint="eastAsia" w:ascii="宋体" w:hAnsi="宋体" w:eastAsia="宋体" w:cs="宋体"/>
          <w:sz w:val="24"/>
          <w:szCs w:val="24"/>
          <w:lang w:eastAsia="zh-CN"/>
        </w:rPr>
        <w:t>，则</w:t>
      </w:r>
      <w:r>
        <w:rPr>
          <w:rFonts w:hint="eastAsia" w:ascii="宋体" w:hAnsi="宋体" w:eastAsia="宋体" w:cs="宋体"/>
          <w:sz w:val="24"/>
          <w:szCs w:val="24"/>
        </w:rPr>
        <w:t>砼单价上调</w:t>
      </w:r>
      <w:r>
        <w:rPr>
          <w:rFonts w:hint="eastAsia" w:ascii="宋体" w:hAnsi="宋体" w:eastAsia="宋体" w:cs="宋体"/>
          <w:sz w:val="24"/>
          <w:szCs w:val="24"/>
          <w:u w:val="single"/>
        </w:rPr>
        <w:t xml:space="preserve"> </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rPr>
        <w:t>元/m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w:t>
      </w:r>
      <w:r>
        <w:rPr>
          <w:rFonts w:hint="eastAsia" w:ascii="宋体" w:hAnsi="宋体" w:eastAsia="宋体" w:cs="宋体"/>
          <w:sz w:val="24"/>
          <w:szCs w:val="24"/>
        </w:rPr>
        <w:t>使用</w:t>
      </w:r>
      <w:r>
        <w:rPr>
          <w:rFonts w:hint="eastAsia" w:ascii="宋体" w:hAnsi="宋体" w:eastAsia="宋体" w:cs="宋体"/>
          <w:sz w:val="24"/>
          <w:szCs w:val="24"/>
          <w:lang w:val="en-US" w:eastAsia="zh-CN"/>
        </w:rPr>
        <w:t>66</w:t>
      </w:r>
      <w:r>
        <w:rPr>
          <w:rFonts w:hint="eastAsia" w:ascii="宋体" w:hAnsi="宋体" w:eastAsia="宋体" w:cs="宋体"/>
          <w:sz w:val="24"/>
          <w:szCs w:val="24"/>
        </w:rPr>
        <w:t>米汽车泵</w:t>
      </w:r>
      <w:r>
        <w:rPr>
          <w:rFonts w:hint="eastAsia" w:ascii="宋体" w:hAnsi="宋体" w:eastAsia="宋体" w:cs="宋体"/>
          <w:sz w:val="24"/>
          <w:szCs w:val="24"/>
          <w:lang w:eastAsia="zh-CN"/>
        </w:rPr>
        <w:t>，则</w:t>
      </w:r>
      <w:r>
        <w:rPr>
          <w:rFonts w:hint="eastAsia" w:ascii="宋体" w:hAnsi="宋体" w:eastAsia="宋体" w:cs="宋体"/>
          <w:sz w:val="24"/>
          <w:szCs w:val="24"/>
        </w:rPr>
        <w:t>砼单价上调</w:t>
      </w:r>
      <w:r>
        <w:rPr>
          <w:rFonts w:hint="eastAsia" w:ascii="宋体" w:hAnsi="宋体" w:eastAsia="宋体" w:cs="宋体"/>
          <w:sz w:val="24"/>
          <w:szCs w:val="24"/>
          <w:u w:val="single"/>
        </w:rPr>
        <w:t xml:space="preserve"> </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rPr>
        <w:t>元/m</w:t>
      </w:r>
      <w:r>
        <w:rPr>
          <w:rFonts w:hint="eastAsia" w:ascii="宋体" w:hAnsi="宋体" w:eastAsia="宋体" w:cs="宋体"/>
          <w:sz w:val="24"/>
          <w:szCs w:val="24"/>
          <w:vertAlign w:val="superscript"/>
        </w:rPr>
        <w:t>3</w:t>
      </w:r>
      <w:r>
        <w:rPr>
          <w:rFonts w:hint="eastAsia" w:ascii="宋体" w:hAnsi="宋体" w:eastAsia="宋体" w:cs="宋体"/>
          <w:sz w:val="24"/>
          <w:szCs w:val="24"/>
        </w:rPr>
        <w:t>（汽车泵单次泵送数量不足</w:t>
      </w:r>
      <w:r>
        <w:rPr>
          <w:rFonts w:hint="eastAsia" w:ascii="宋体" w:hAnsi="宋体" w:eastAsia="宋体" w:cs="宋体"/>
          <w:sz w:val="24"/>
          <w:szCs w:val="24"/>
          <w:highlight w:val="yellow"/>
          <w:lang w:val="en-US" w:eastAsia="zh-CN"/>
        </w:rPr>
        <w:t>50</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sz w:val="24"/>
          <w:szCs w:val="24"/>
        </w:rPr>
        <w:t>时按</w:t>
      </w:r>
      <w:r>
        <w:rPr>
          <w:rFonts w:hint="eastAsia" w:ascii="宋体" w:hAnsi="宋体" w:eastAsia="宋体" w:cs="宋体"/>
          <w:sz w:val="24"/>
          <w:szCs w:val="24"/>
          <w:highlight w:val="yellow"/>
          <w:lang w:val="en-US" w:eastAsia="zh-CN"/>
        </w:rPr>
        <w:t>50</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sz w:val="24"/>
          <w:szCs w:val="24"/>
        </w:rPr>
        <w:t>计算）</w:t>
      </w:r>
      <w:r>
        <w:rPr>
          <w:rFonts w:hint="eastAsia" w:ascii="宋体" w:hAnsi="宋体" w:eastAsia="宋体" w:cs="宋体"/>
          <w:sz w:val="24"/>
          <w:szCs w:val="24"/>
          <w:lang w:eastAsia="zh-CN"/>
        </w:rPr>
        <w:t>。</w:t>
      </w:r>
    </w:p>
    <w:p w14:paraId="0B335E67">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8</w:t>
      </w:r>
      <w:r>
        <w:rPr>
          <w:rFonts w:hint="eastAsia" w:ascii="宋体" w:hAnsi="宋体" w:eastAsia="宋体" w:cs="宋体"/>
          <w:sz w:val="24"/>
        </w:rPr>
        <w:t>、如果甲方指定使用车载泵，</w:t>
      </w:r>
      <w:r>
        <w:rPr>
          <w:rFonts w:hint="eastAsia" w:ascii="宋体" w:hAnsi="宋体" w:eastAsia="宋体" w:cs="宋体"/>
          <w:sz w:val="24"/>
          <w:lang w:eastAsia="zh-CN"/>
        </w:rPr>
        <w:t>则</w:t>
      </w:r>
      <w:r>
        <w:rPr>
          <w:rFonts w:hint="eastAsia" w:ascii="宋体" w:hAnsi="宋体" w:eastAsia="宋体" w:cs="宋体"/>
          <w:sz w:val="24"/>
        </w:rPr>
        <w:t>砼单价上调</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元/m</w:t>
      </w:r>
      <w:r>
        <w:rPr>
          <w:rFonts w:hint="eastAsia" w:ascii="宋体" w:hAnsi="宋体" w:eastAsia="宋体" w:cs="宋体"/>
          <w:sz w:val="24"/>
          <w:vertAlign w:val="superscript"/>
        </w:rPr>
        <w:t>3</w:t>
      </w:r>
      <w:r>
        <w:rPr>
          <w:rFonts w:hint="eastAsia" w:ascii="宋体" w:hAnsi="宋体" w:eastAsia="宋体" w:cs="宋体"/>
          <w:sz w:val="28"/>
        </w:rPr>
        <w:t>；</w:t>
      </w:r>
      <w:r>
        <w:rPr>
          <w:rFonts w:hint="eastAsia" w:ascii="宋体" w:hAnsi="宋体" w:eastAsia="宋体" w:cs="宋体"/>
          <w:sz w:val="24"/>
          <w:szCs w:val="24"/>
        </w:rPr>
        <w:t>指定使用柴油泵，</w:t>
      </w:r>
      <w:r>
        <w:rPr>
          <w:rFonts w:hint="eastAsia" w:ascii="宋体" w:hAnsi="宋体" w:eastAsia="宋体" w:cs="宋体"/>
          <w:sz w:val="24"/>
          <w:szCs w:val="24"/>
          <w:lang w:eastAsia="zh-CN"/>
        </w:rPr>
        <w:t>则</w:t>
      </w:r>
      <w:r>
        <w:rPr>
          <w:rFonts w:hint="eastAsia" w:ascii="宋体" w:hAnsi="宋体" w:eastAsia="宋体" w:cs="宋体"/>
          <w:sz w:val="24"/>
          <w:szCs w:val="24"/>
        </w:rPr>
        <w:t>砼单价上调</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rPr>
        <w:t>元/m</w:t>
      </w:r>
      <w:r>
        <w:rPr>
          <w:rFonts w:hint="eastAsia" w:ascii="宋体" w:hAnsi="宋体" w:eastAsia="宋体" w:cs="宋体"/>
          <w:sz w:val="24"/>
          <w:szCs w:val="24"/>
          <w:vertAlign w:val="superscript"/>
        </w:rPr>
        <w:t>3</w:t>
      </w:r>
      <w:r>
        <w:rPr>
          <w:rFonts w:hint="eastAsia" w:ascii="宋体" w:hAnsi="宋体" w:eastAsia="宋体" w:cs="宋体"/>
          <w:sz w:val="24"/>
          <w:szCs w:val="24"/>
        </w:rPr>
        <w:t>。</w:t>
      </w:r>
      <w:r>
        <w:rPr>
          <w:rFonts w:hint="eastAsia" w:ascii="宋体" w:hAnsi="宋体" w:eastAsia="宋体" w:cs="宋体"/>
          <w:sz w:val="24"/>
        </w:rPr>
        <w:t>若车载泵</w:t>
      </w:r>
      <w:r>
        <w:rPr>
          <w:rFonts w:hint="eastAsia" w:ascii="宋体" w:hAnsi="宋体" w:eastAsia="宋体" w:cs="宋体"/>
          <w:sz w:val="24"/>
          <w:lang w:eastAsia="zh-CN"/>
        </w:rPr>
        <w:t>、</w:t>
      </w:r>
      <w:r>
        <w:rPr>
          <w:rFonts w:hint="eastAsia" w:ascii="宋体" w:hAnsi="宋体" w:eastAsia="宋体" w:cs="宋体"/>
          <w:sz w:val="24"/>
        </w:rPr>
        <w:t>柴油泵单次泵送砼数量少于50m</w:t>
      </w:r>
      <w:r>
        <w:rPr>
          <w:rFonts w:hint="eastAsia" w:ascii="宋体" w:hAnsi="宋体" w:eastAsia="宋体" w:cs="宋体"/>
          <w:sz w:val="24"/>
          <w:vertAlign w:val="superscript"/>
        </w:rPr>
        <w:t>3</w:t>
      </w:r>
      <w:r>
        <w:rPr>
          <w:rFonts w:hint="eastAsia" w:ascii="宋体" w:hAnsi="宋体" w:eastAsia="宋体" w:cs="宋体"/>
          <w:sz w:val="24"/>
        </w:rPr>
        <w:t>时，需加收润管砂浆费用</w:t>
      </w:r>
      <w:r>
        <w:rPr>
          <w:rFonts w:hint="eastAsia" w:ascii="宋体" w:hAnsi="宋体" w:eastAsia="宋体" w:cs="宋体"/>
          <w:sz w:val="24"/>
          <w:u w:val="single"/>
          <w:lang w:val="en-US" w:eastAsia="zh-CN"/>
        </w:rPr>
        <w:t>300</w:t>
      </w:r>
      <w:r>
        <w:rPr>
          <w:rFonts w:hint="eastAsia" w:ascii="宋体" w:hAnsi="宋体" w:eastAsia="宋体" w:cs="宋体"/>
          <w:sz w:val="24"/>
        </w:rPr>
        <w:t>元/次</w:t>
      </w:r>
      <w:r>
        <w:rPr>
          <w:rFonts w:hint="eastAsia" w:ascii="宋体" w:hAnsi="宋体" w:eastAsia="宋体" w:cs="宋体"/>
          <w:sz w:val="24"/>
          <w:lang w:eastAsia="zh-CN"/>
        </w:rPr>
        <w:t>，水费</w:t>
      </w:r>
      <w:r>
        <w:rPr>
          <w:rFonts w:hint="eastAsia" w:ascii="宋体" w:hAnsi="宋体" w:eastAsia="宋体" w:cs="宋体"/>
          <w:sz w:val="24"/>
          <w:u w:val="single"/>
          <w:lang w:val="en-US" w:eastAsia="zh-CN"/>
        </w:rPr>
        <w:t>200</w:t>
      </w:r>
      <w:r>
        <w:rPr>
          <w:rFonts w:hint="eastAsia" w:ascii="宋体" w:hAnsi="宋体" w:eastAsia="宋体" w:cs="宋体"/>
          <w:sz w:val="24"/>
          <w:lang w:val="en-US" w:eastAsia="zh-CN"/>
        </w:rPr>
        <w:t>元/车。</w:t>
      </w:r>
    </w:p>
    <w:p w14:paraId="0EC89E6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9、如采取塔吊（含铲车、推车等）浇筑时，砼单价上调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szCs w:val="24"/>
        </w:rPr>
        <w:t>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eastAsia="zh-CN"/>
        </w:rPr>
        <w:t>。</w:t>
      </w:r>
    </w:p>
    <w:p w14:paraId="21424676">
      <w:pPr>
        <w:numPr>
          <w:ilvl w:val="0"/>
          <w:numId w:val="0"/>
        </w:num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六、</w:t>
      </w:r>
      <w:r>
        <w:rPr>
          <w:rFonts w:hint="eastAsia" w:ascii="宋体" w:hAnsi="宋体" w:eastAsia="宋体" w:cs="宋体"/>
          <w:b/>
          <w:sz w:val="24"/>
        </w:rPr>
        <w:t>本工程预拌砼计量及结算付款办法</w:t>
      </w:r>
    </w:p>
    <w:p w14:paraId="0BEFE92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本工程预拌砼计量办法，采用下列条款所述方式计算：</w:t>
      </w:r>
    </w:p>
    <w:p w14:paraId="3C775BA8">
      <w:pPr>
        <w:spacing w:line="360" w:lineRule="auto"/>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1、预拌砼供应量按乙方运到甲方现场实际签收的供应量计算，以m</w:t>
      </w:r>
      <w:r>
        <w:rPr>
          <w:rFonts w:hint="eastAsia" w:ascii="宋体" w:hAnsi="宋体" w:eastAsia="宋体" w:cs="宋体"/>
          <w:sz w:val="24"/>
          <w:vertAlign w:val="superscript"/>
        </w:rPr>
        <w:t>3</w:t>
      </w:r>
      <w:r>
        <w:rPr>
          <w:rFonts w:hint="eastAsia" w:ascii="宋体" w:hAnsi="宋体" w:eastAsia="宋体" w:cs="宋体"/>
          <w:sz w:val="24"/>
        </w:rPr>
        <w:t>为计量单位。</w:t>
      </w:r>
      <w:r>
        <w:rPr>
          <w:rFonts w:hint="eastAsia" w:ascii="宋体" w:hAnsi="宋体" w:eastAsia="宋体" w:cs="宋体"/>
          <w:sz w:val="24"/>
          <w:lang w:eastAsia="zh-CN"/>
        </w:rPr>
        <w:t>甲方可随时对乙方的混凝土运输车实际装载量过磅抽检（混凝土容重</w:t>
      </w:r>
      <w:r>
        <w:rPr>
          <w:rFonts w:hint="eastAsia" w:ascii="宋体" w:hAnsi="宋体" w:eastAsia="宋体" w:cs="宋体"/>
          <w:sz w:val="24"/>
          <w:lang w:val="en-US" w:eastAsia="zh-CN"/>
        </w:rPr>
        <w:t>2.35吨/m³），由甲方派人与乙方前场工长共同抽检计量，偏差在国家计量允许范围（±2%）内的，按实际签证的供货量（小票）计算；若当日当批次（24小时为一批次，若24小时内混凝土供应量超过100m³的，则100m³为一批次）三次抽检发现误差超过国家计量允许范围（±2%）的，则当日当批次开盘至抽检超过误差允许范围（±2%）期间的供货量在结算时按抽检的三次平均值计算。</w:t>
      </w:r>
    </w:p>
    <w:p w14:paraId="251BEFC9">
      <w:pPr>
        <w:spacing w:line="360" w:lineRule="auto"/>
        <w:rPr>
          <w:rFonts w:hint="eastAsia" w:ascii="宋体" w:hAnsi="宋体" w:eastAsia="宋体" w:cs="宋体"/>
          <w:sz w:val="24"/>
        </w:rPr>
      </w:pPr>
      <w:r>
        <w:rPr>
          <w:rFonts w:hint="eastAsia" w:ascii="宋体" w:hAnsi="宋体" w:eastAsia="宋体" w:cs="宋体"/>
          <w:sz w:val="24"/>
        </w:rPr>
        <w:t xml:space="preserve">   2、本工程预拌砼结算及付款办法：</w:t>
      </w:r>
    </w:p>
    <w:p w14:paraId="754FF8CC">
      <w:pPr>
        <w:spacing w:line="360" w:lineRule="auto"/>
        <w:ind w:firstLine="480" w:firstLineChars="200"/>
        <w:rPr>
          <w:rFonts w:hint="eastAsia" w:ascii="宋体" w:hAnsi="宋体" w:eastAsia="宋体" w:cs="宋体"/>
          <w:sz w:val="24"/>
        </w:rPr>
      </w:pPr>
      <w:r>
        <w:rPr>
          <w:rFonts w:hint="eastAsia" w:ascii="宋体" w:hAnsi="宋体" w:eastAsia="宋体" w:cs="宋体"/>
          <w:sz w:val="24"/>
        </w:rPr>
        <w:t>（1）结算确认供应量的办法：甲</w:t>
      </w:r>
      <w:r>
        <w:rPr>
          <w:rFonts w:hint="eastAsia" w:ascii="宋体" w:hAnsi="宋体" w:eastAsia="宋体" w:cs="宋体"/>
          <w:sz w:val="24"/>
          <w:lang w:eastAsia="zh-CN"/>
        </w:rPr>
        <w:t>、</w:t>
      </w:r>
      <w:r>
        <w:rPr>
          <w:rFonts w:hint="eastAsia" w:ascii="宋体" w:hAnsi="宋体" w:eastAsia="宋体" w:cs="宋体"/>
          <w:sz w:val="24"/>
        </w:rPr>
        <w:t>乙双方每月26日起5天内结</w:t>
      </w:r>
      <w:r>
        <w:rPr>
          <w:rFonts w:hint="eastAsia" w:ascii="宋体" w:hAnsi="宋体" w:eastAsia="宋体" w:cs="宋体"/>
          <w:sz w:val="24"/>
          <w:lang w:eastAsia="zh-CN"/>
        </w:rPr>
        <w:t>算</w:t>
      </w:r>
      <w:r>
        <w:rPr>
          <w:rFonts w:hint="eastAsia" w:ascii="宋体" w:hAnsi="宋体" w:eastAsia="宋体" w:cs="宋体"/>
          <w:sz w:val="24"/>
        </w:rPr>
        <w:t>当月（上月26日—本月25日）预拌砼的供应量，填写</w:t>
      </w:r>
      <w:r>
        <w:rPr>
          <w:rFonts w:hint="eastAsia" w:ascii="宋体" w:hAnsi="宋体" w:eastAsia="宋体" w:cs="宋体"/>
          <w:sz w:val="24"/>
          <w:lang w:eastAsia="zh-CN"/>
        </w:rPr>
        <w:t>“重庆江晖实业有限公司预拌砼结算单”</w:t>
      </w:r>
      <w:r>
        <w:rPr>
          <w:rFonts w:hint="eastAsia" w:ascii="宋体" w:hAnsi="宋体" w:eastAsia="宋体" w:cs="宋体"/>
          <w:sz w:val="24"/>
        </w:rPr>
        <w:t>，并由双方现场负责人员</w:t>
      </w:r>
      <w:r>
        <w:rPr>
          <w:rFonts w:hint="eastAsia" w:ascii="宋体" w:hAnsi="宋体" w:eastAsia="宋体" w:cs="宋体"/>
          <w:sz w:val="24"/>
          <w:lang w:eastAsia="zh-CN"/>
        </w:rPr>
        <w:t>在该结算单上</w:t>
      </w:r>
      <w:r>
        <w:rPr>
          <w:rFonts w:hint="eastAsia" w:ascii="宋体" w:hAnsi="宋体" w:eastAsia="宋体" w:cs="宋体"/>
          <w:sz w:val="24"/>
        </w:rPr>
        <w:t>签字或盖章（</w:t>
      </w:r>
      <w:r>
        <w:rPr>
          <w:rFonts w:hint="eastAsia" w:ascii="宋体" w:hAnsi="宋体" w:eastAsia="宋体" w:cs="宋体"/>
          <w:sz w:val="24"/>
          <w:lang w:eastAsia="zh-CN"/>
        </w:rPr>
        <w:t>该印章包括：公司公章或者该项目部项目章</w:t>
      </w:r>
      <w:r>
        <w:rPr>
          <w:rFonts w:hint="eastAsia" w:ascii="宋体" w:hAnsi="宋体" w:eastAsia="宋体" w:cs="宋体"/>
          <w:sz w:val="24"/>
        </w:rPr>
        <w:t>）</w:t>
      </w:r>
      <w:r>
        <w:rPr>
          <w:rFonts w:hint="eastAsia" w:ascii="宋体" w:hAnsi="宋体" w:eastAsia="宋体" w:cs="宋体"/>
          <w:sz w:val="24"/>
          <w:lang w:eastAsia="zh-CN"/>
        </w:rPr>
        <w:t>后即发生结算的法律效力</w:t>
      </w:r>
      <w:r>
        <w:rPr>
          <w:rFonts w:hint="eastAsia" w:ascii="宋体" w:hAnsi="宋体" w:eastAsia="宋体" w:cs="宋体"/>
          <w:sz w:val="24"/>
        </w:rPr>
        <w:t>。</w:t>
      </w:r>
    </w:p>
    <w:p w14:paraId="26E9F03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2）每月的结算单据累计金额为本工程最终结算总金额。</w:t>
      </w:r>
    </w:p>
    <w:p w14:paraId="601CF0BF">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）结算确认货款金额的时间：乙方</w:t>
      </w:r>
      <w:r>
        <w:rPr>
          <w:rFonts w:hint="eastAsia" w:ascii="宋体" w:hAnsi="宋体" w:eastAsia="宋体" w:cs="宋体"/>
          <w:sz w:val="24"/>
          <w:lang w:eastAsia="zh-CN"/>
        </w:rPr>
        <w:t>于</w:t>
      </w:r>
      <w:r>
        <w:rPr>
          <w:rFonts w:hint="eastAsia" w:ascii="宋体" w:hAnsi="宋体" w:eastAsia="宋体" w:cs="宋体"/>
          <w:sz w:val="24"/>
        </w:rPr>
        <w:t>每月</w:t>
      </w:r>
      <w:r>
        <w:rPr>
          <w:rFonts w:hint="eastAsia" w:ascii="宋体" w:hAnsi="宋体" w:eastAsia="宋体" w:cs="宋体"/>
          <w:sz w:val="24"/>
          <w:u w:val="single"/>
        </w:rPr>
        <w:t xml:space="preserve"> 1</w:t>
      </w:r>
      <w:r>
        <w:rPr>
          <w:rFonts w:hint="eastAsia" w:ascii="宋体" w:hAnsi="宋体" w:eastAsia="宋体" w:cs="宋体"/>
          <w:sz w:val="24"/>
        </w:rPr>
        <w:t>日前提交</w:t>
      </w:r>
      <w:r>
        <w:rPr>
          <w:rFonts w:hint="eastAsia" w:ascii="宋体" w:hAnsi="宋体" w:eastAsia="宋体" w:cs="宋体"/>
          <w:sz w:val="24"/>
          <w:lang w:eastAsia="zh-CN"/>
        </w:rPr>
        <w:t>上月</w:t>
      </w:r>
      <w:r>
        <w:rPr>
          <w:rFonts w:hint="eastAsia" w:ascii="宋体" w:hAnsi="宋体" w:eastAsia="宋体" w:cs="宋体"/>
          <w:sz w:val="24"/>
        </w:rPr>
        <w:t>的砼供应量合计</w:t>
      </w:r>
      <w:r>
        <w:rPr>
          <w:rFonts w:hint="eastAsia" w:ascii="宋体" w:hAnsi="宋体" w:eastAsia="宋体" w:cs="宋体"/>
          <w:sz w:val="24"/>
          <w:lang w:eastAsia="zh-CN"/>
        </w:rPr>
        <w:t>货</w:t>
      </w:r>
      <w:r>
        <w:rPr>
          <w:rFonts w:hint="eastAsia" w:ascii="宋体" w:hAnsi="宋体" w:eastAsia="宋体" w:cs="宋体"/>
          <w:sz w:val="24"/>
        </w:rPr>
        <w:t>款，甲方应在乙方提交月结算单后3日内核定金额</w:t>
      </w:r>
      <w:r>
        <w:rPr>
          <w:rFonts w:hint="eastAsia" w:ascii="宋体" w:hAnsi="宋体" w:eastAsia="宋体" w:cs="宋体"/>
          <w:sz w:val="24"/>
          <w:lang w:eastAsia="zh-CN"/>
        </w:rPr>
        <w:t>，</w:t>
      </w:r>
      <w:r>
        <w:rPr>
          <w:rFonts w:hint="eastAsia" w:ascii="宋体" w:hAnsi="宋体" w:eastAsia="宋体" w:cs="宋体"/>
          <w:sz w:val="24"/>
        </w:rPr>
        <w:t>由项目负责人签字或盖章（</w:t>
      </w:r>
      <w:r>
        <w:rPr>
          <w:rFonts w:hint="eastAsia" w:ascii="宋体" w:hAnsi="宋体" w:eastAsia="宋体" w:cs="宋体"/>
          <w:sz w:val="24"/>
          <w:lang w:eastAsia="zh-CN"/>
        </w:rPr>
        <w:t>公司</w:t>
      </w:r>
      <w:r>
        <w:rPr>
          <w:rFonts w:hint="eastAsia" w:ascii="宋体" w:hAnsi="宋体" w:eastAsia="宋体" w:cs="宋体"/>
          <w:sz w:val="24"/>
        </w:rPr>
        <w:t>公章或项目部章）确认。</w:t>
      </w:r>
    </w:p>
    <w:p w14:paraId="07823470">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4</w:t>
      </w:r>
      <w:r>
        <w:rPr>
          <w:rFonts w:hint="eastAsia" w:ascii="宋体" w:hAnsi="宋体" w:eastAsia="宋体" w:cs="宋体"/>
          <w:sz w:val="24"/>
        </w:rPr>
        <w:t>）付款条件：</w:t>
      </w:r>
    </w:p>
    <w:p w14:paraId="52FAFB98">
      <w:pPr>
        <w:spacing w:line="360" w:lineRule="auto"/>
        <w:ind w:firstLine="480" w:firstLineChars="200"/>
        <w:rPr>
          <w:rFonts w:hint="default" w:ascii="宋体" w:hAnsi="宋体" w:eastAsia="宋体" w:cs="宋体"/>
          <w:color w:val="FF0000"/>
          <w:sz w:val="24"/>
          <w:highlight w:val="none"/>
          <w:lang w:val="en-US" w:eastAsia="zh-CN"/>
        </w:rPr>
      </w:pPr>
      <w:r>
        <w:rPr>
          <w:rFonts w:hint="eastAsia" w:ascii="宋体" w:hAnsi="宋体" w:cs="宋体"/>
          <w:color w:val="FF0000"/>
          <w:sz w:val="24"/>
          <w:highlight w:val="none"/>
        </w:rPr>
        <w:t>乙方为甲方垫资预拌砼</w:t>
      </w:r>
      <w:r>
        <w:rPr>
          <w:rFonts w:hint="eastAsia" w:ascii="宋体" w:hAnsi="宋体" w:cs="宋体"/>
          <w:color w:val="FF0000"/>
          <w:sz w:val="24"/>
          <w:highlight w:val="none"/>
          <w:lang w:val="en-US" w:eastAsia="zh-CN"/>
        </w:rPr>
        <w:t>4000</w:t>
      </w:r>
      <w:r>
        <w:rPr>
          <w:rFonts w:hint="eastAsia" w:ascii="宋体" w:hAnsi="宋体" w:cs="宋体"/>
          <w:color w:val="FF0000"/>
          <w:sz w:val="24"/>
          <w:highlight w:val="none"/>
        </w:rPr>
        <w:t>m³</w:t>
      </w:r>
      <w:r>
        <w:rPr>
          <w:rFonts w:hint="eastAsia" w:ascii="宋体" w:hAnsi="宋体" w:cs="宋体"/>
          <w:color w:val="FF0000"/>
          <w:sz w:val="24"/>
          <w:highlight w:val="none"/>
          <w:lang w:val="en-US" w:eastAsia="zh-CN"/>
        </w:rPr>
        <w:t>(</w:t>
      </w:r>
      <w:r>
        <w:rPr>
          <w:rFonts w:hint="eastAsia" w:ascii="宋体" w:hAnsi="宋体" w:cs="宋体"/>
          <w:color w:val="FF0000"/>
          <w:sz w:val="24"/>
          <w:highlight w:val="none"/>
          <w:lang w:eastAsia="zh-CN"/>
        </w:rPr>
        <w:t>垫资比例不超过总方量的</w:t>
      </w:r>
      <w:r>
        <w:rPr>
          <w:rFonts w:hint="eastAsia" w:ascii="宋体" w:hAnsi="宋体" w:cs="宋体"/>
          <w:color w:val="FF0000"/>
          <w:sz w:val="24"/>
          <w:highlight w:val="none"/>
          <w:lang w:val="en-US" w:eastAsia="zh-CN"/>
        </w:rPr>
        <w:t>30％），</w:t>
      </w:r>
      <w:r>
        <w:rPr>
          <w:rFonts w:hint="eastAsia" w:ascii="宋体" w:hAnsi="宋体" w:cs="宋体"/>
          <w:color w:val="FF0000"/>
          <w:sz w:val="24"/>
          <w:highlight w:val="none"/>
        </w:rPr>
        <w:t>垫资量满之日起，甲方在</w:t>
      </w:r>
      <w:r>
        <w:rPr>
          <w:rFonts w:hint="eastAsia" w:ascii="宋体" w:hAnsi="宋体" w:cs="宋体"/>
          <w:color w:val="FF0000"/>
          <w:sz w:val="24"/>
          <w:highlight w:val="none"/>
          <w:lang w:val="en-US" w:eastAsia="zh-CN"/>
        </w:rPr>
        <w:t>90</w:t>
      </w:r>
      <w:r>
        <w:rPr>
          <w:rFonts w:hint="eastAsia" w:ascii="宋体" w:hAnsi="宋体" w:cs="宋体"/>
          <w:color w:val="FF0000"/>
          <w:sz w:val="24"/>
          <w:highlight w:val="none"/>
        </w:rPr>
        <w:t>日内支付垫资部分70%的预拌砼货款；垫资额满后，甲乙双方每月25日结算对量，甲方在次月25日前支付上月70%的预拌砼货款；所剩余预拌砼货款，甲方在该工程</w:t>
      </w:r>
      <w:r>
        <w:rPr>
          <w:rFonts w:hint="eastAsia" w:ascii="宋体" w:hAnsi="宋体" w:cs="宋体"/>
          <w:color w:val="FF0000"/>
          <w:sz w:val="24"/>
          <w:highlight w:val="none"/>
          <w:lang w:val="en-US" w:eastAsia="zh-CN"/>
        </w:rPr>
        <w:t>完工后3个月内付清（最迟不超过2025年12月31日）</w:t>
      </w:r>
    </w:p>
    <w:p w14:paraId="7C9BAB2D">
      <w:pPr>
        <w:spacing w:line="360" w:lineRule="auto"/>
        <w:rPr>
          <w:rFonts w:hint="eastAsia" w:ascii="宋体" w:hAnsi="宋体" w:eastAsia="宋体" w:cs="宋体"/>
          <w:sz w:val="24"/>
        </w:rPr>
      </w:pP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）付款方式：甲方支付货款，必须以乙方为</w:t>
      </w:r>
      <w:r>
        <w:rPr>
          <w:rFonts w:hint="eastAsia" w:ascii="宋体" w:hAnsi="宋体" w:eastAsia="宋体" w:cs="宋体"/>
          <w:sz w:val="24"/>
          <w:lang w:eastAsia="zh-CN"/>
        </w:rPr>
        <w:t>收</w:t>
      </w:r>
      <w:r>
        <w:rPr>
          <w:rFonts w:hint="eastAsia" w:ascii="宋体" w:hAnsi="宋体" w:eastAsia="宋体" w:cs="宋体"/>
          <w:sz w:val="24"/>
        </w:rPr>
        <w:t>款对象，并按本合同约定方式进入乙方指定帐户，未进入乙方指定帐户或向乙方销售人员以现金方式支付货款均视为无效付款</w:t>
      </w:r>
      <w:r>
        <w:rPr>
          <w:rFonts w:hint="eastAsia" w:ascii="宋体" w:hAnsi="宋体" w:eastAsia="宋体" w:cs="宋体"/>
          <w:sz w:val="24"/>
          <w:lang w:eastAsia="zh-CN"/>
        </w:rPr>
        <w:t>。</w:t>
      </w:r>
    </w:p>
    <w:p w14:paraId="26B9A517">
      <w:pPr>
        <w:spacing w:line="360" w:lineRule="auto"/>
        <w:rPr>
          <w:rFonts w:hint="eastAsia" w:ascii="宋体" w:hAnsi="宋体" w:eastAsia="宋体" w:cs="宋体"/>
          <w:color w:val="auto"/>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color w:val="auto"/>
          <w:sz w:val="24"/>
          <w:lang w:val="en-US" w:eastAsia="zh-CN"/>
        </w:rPr>
        <w:t>（6）甲方不按合同约定时间办理结算和支付预拌砼货款，乙方有权停止供货且不承担违约责任，甲方应在乙方书面函告停止供货之日起30日内支付乙方实际供应的全部砼货款。</w:t>
      </w:r>
    </w:p>
    <w:p w14:paraId="39916D81">
      <w:pPr>
        <w:spacing w:line="36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(7)乙方收款账户：</w:t>
      </w:r>
    </w:p>
    <w:p w14:paraId="6BAF1A3E">
      <w:pPr>
        <w:spacing w:line="36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账号：</w:t>
      </w:r>
    </w:p>
    <w:p w14:paraId="331C8ADF">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开户行：</w:t>
      </w:r>
    </w:p>
    <w:p w14:paraId="7DEA7F07">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乙方银行承兑收款账户：</w:t>
      </w:r>
    </w:p>
    <w:p w14:paraId="1AB8A652">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 xml:space="preserve">账号：   </w:t>
      </w:r>
    </w:p>
    <w:p w14:paraId="573B9123">
      <w:pPr>
        <w:spacing w:line="360" w:lineRule="auto"/>
        <w:ind w:firstLine="480"/>
        <w:rPr>
          <w:rFonts w:hint="default" w:ascii="宋体" w:hAnsi="宋体" w:eastAsia="宋体" w:cs="宋体"/>
          <w:sz w:val="24"/>
          <w:lang w:val="en-US" w:eastAsia="zh-CN"/>
        </w:rPr>
      </w:pPr>
      <w:r>
        <w:rPr>
          <w:rFonts w:hint="eastAsia" w:ascii="宋体" w:hAnsi="宋体" w:eastAsia="宋体" w:cs="宋体"/>
          <w:sz w:val="24"/>
          <w:lang w:val="en-US" w:eastAsia="zh-CN"/>
        </w:rPr>
        <w:t>开户行：</w:t>
      </w:r>
    </w:p>
    <w:p w14:paraId="0A65AAF6">
      <w:pPr>
        <w:spacing w:line="360" w:lineRule="auto"/>
        <w:rPr>
          <w:rFonts w:hint="eastAsia" w:ascii="宋体" w:hAnsi="宋体" w:eastAsia="宋体" w:cs="宋体"/>
          <w:b/>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b/>
          <w:sz w:val="24"/>
        </w:rPr>
        <w:t>七、甲方责任</w:t>
      </w:r>
    </w:p>
    <w:p w14:paraId="7C667CE7">
      <w:pPr>
        <w:spacing w:line="360" w:lineRule="auto"/>
        <w:rPr>
          <w:rFonts w:hint="eastAsia" w:ascii="宋体" w:hAnsi="宋体" w:eastAsia="宋体" w:cs="宋体"/>
          <w:sz w:val="24"/>
        </w:rPr>
      </w:pPr>
      <w:r>
        <w:rPr>
          <w:rFonts w:hint="eastAsia" w:ascii="宋体" w:hAnsi="宋体" w:eastAsia="宋体" w:cs="宋体"/>
          <w:sz w:val="24"/>
        </w:rPr>
        <w:t xml:space="preserve">    1、根据工程进度需要，甲方应提供月、周计划书，并书面或传真传递到乙方，日</w:t>
      </w:r>
      <w:r>
        <w:rPr>
          <w:rFonts w:hint="eastAsia" w:ascii="宋体" w:hAnsi="宋体" w:eastAsia="宋体" w:cs="宋体"/>
          <w:sz w:val="24"/>
          <w:lang w:eastAsia="zh-CN"/>
        </w:rPr>
        <w:t>浇筑</w:t>
      </w:r>
      <w:r>
        <w:rPr>
          <w:rFonts w:hint="eastAsia" w:ascii="宋体" w:hAnsi="宋体" w:eastAsia="宋体" w:cs="宋体"/>
          <w:sz w:val="24"/>
        </w:rPr>
        <w:t>计划必须于浇筑前一天下午16：00前书面、传真或短信告知乙方。甲方计划应做到尽量及时、准确，计划量与实际供应量在±3%内，否则，因此而造成的损失由甲方负责。如需要更改供应计划，甲方应提前8小时通知乙方。如通知不及时所造成的损失，由甲方负责（遇不可抗力因素除外）。</w:t>
      </w:r>
    </w:p>
    <w:p w14:paraId="2D493F22">
      <w:pPr>
        <w:spacing w:line="360" w:lineRule="auto"/>
        <w:rPr>
          <w:rFonts w:hint="eastAsia" w:ascii="宋体" w:hAnsi="宋体" w:eastAsia="宋体" w:cs="宋体"/>
          <w:sz w:val="24"/>
        </w:rPr>
      </w:pPr>
      <w:r>
        <w:rPr>
          <w:rFonts w:hint="eastAsia" w:ascii="宋体" w:hAnsi="宋体" w:eastAsia="宋体" w:cs="宋体"/>
          <w:sz w:val="24"/>
        </w:rPr>
        <w:t xml:space="preserve">    2、甲方负责输送砼所必需的电力、照明、水源和临时清洁车辆场地。负责施工现场保卫和安全，协调周边城管及交通有关事宜，施工现场应做到道路平整、畅通</w:t>
      </w:r>
      <w:r>
        <w:rPr>
          <w:rFonts w:hint="eastAsia" w:ascii="宋体" w:hAnsi="宋体" w:eastAsia="宋体" w:cs="宋体"/>
          <w:sz w:val="24"/>
          <w:lang w:eastAsia="zh-CN"/>
        </w:rPr>
        <w:t>且符合乙方车辆的安全通行和安全施工要求，如甲方提供的现场或道路不能满足乙方车辆安全通行和安全施工，因而造成损失的，该损失由甲方承担</w:t>
      </w:r>
      <w:r>
        <w:rPr>
          <w:rFonts w:hint="eastAsia" w:ascii="宋体" w:hAnsi="宋体" w:eastAsia="宋体" w:cs="宋体"/>
          <w:sz w:val="24"/>
        </w:rPr>
        <w:t>。乙方在甲方施工现场发生的环保、城管等事宜及相关费用由甲方承担。如甲方现场道路存在安全隐患影响乙方的设备及人员的安全，乙方有权拒绝混凝土的供应，因甲方原因出现的事故及责任由甲方负责。</w:t>
      </w:r>
    </w:p>
    <w:p w14:paraId="167725DA">
      <w:pPr>
        <w:spacing w:line="360" w:lineRule="auto"/>
        <w:rPr>
          <w:rFonts w:hint="eastAsia" w:ascii="宋体" w:hAnsi="宋体" w:eastAsia="宋体" w:cs="宋体"/>
          <w:sz w:val="24"/>
        </w:rPr>
      </w:pPr>
      <w:r>
        <w:rPr>
          <w:rFonts w:hint="eastAsia" w:ascii="宋体" w:hAnsi="宋体" w:eastAsia="宋体" w:cs="宋体"/>
          <w:sz w:val="24"/>
        </w:rPr>
        <w:t xml:space="preserve">    3、甲方负责派人对砼运输车进出施工现场进行调度，协助泵机的进出场；协助砼输送管道的铺设、迁移、加固和卸料工作；协助乙方浇筑砼在现场所使用的物料、机具、设备的管理。泵送过程中现场的塔吊必须全力配合混凝土的浇筑，完毕后的清洁由甲方清扫。</w:t>
      </w:r>
    </w:p>
    <w:p w14:paraId="0F2199BE">
      <w:pPr>
        <w:spacing w:line="360" w:lineRule="auto"/>
        <w:rPr>
          <w:rFonts w:hint="eastAsia" w:ascii="宋体" w:hAnsi="宋体" w:eastAsia="宋体" w:cs="宋体"/>
          <w:sz w:val="24"/>
        </w:rPr>
      </w:pPr>
      <w:r>
        <w:rPr>
          <w:rFonts w:hint="eastAsia" w:ascii="宋体" w:hAnsi="宋体" w:eastAsia="宋体" w:cs="宋体"/>
          <w:sz w:val="24"/>
        </w:rPr>
        <w:t xml:space="preserve">    4、预拌砼运到施工现场后，</w:t>
      </w:r>
      <w:r>
        <w:rPr>
          <w:rFonts w:hint="eastAsia" w:ascii="宋体" w:hAnsi="宋体" w:eastAsia="宋体" w:cs="宋体"/>
          <w:sz w:val="24"/>
          <w:lang w:eastAsia="zh-CN"/>
        </w:rPr>
        <w:t>甲方应派专人对混凝土坍落度、浇筑部位、强度等级等进行交货验收，当坍落度过小时允许乙方工作人员掺入</w:t>
      </w:r>
      <w:r>
        <w:rPr>
          <w:rFonts w:hint="eastAsia" w:ascii="宋体" w:hAnsi="宋体" w:eastAsia="宋体" w:cs="宋体"/>
          <w:sz w:val="24"/>
        </w:rPr>
        <w:t>外加剂</w:t>
      </w:r>
      <w:r>
        <w:rPr>
          <w:rFonts w:hint="eastAsia" w:ascii="宋体" w:hAnsi="宋体" w:eastAsia="宋体" w:cs="宋体"/>
          <w:sz w:val="24"/>
          <w:lang w:eastAsia="zh-CN"/>
        </w:rPr>
        <w:t>调整坍落度，</w:t>
      </w:r>
      <w:r>
        <w:rPr>
          <w:rFonts w:hint="eastAsia" w:ascii="宋体" w:hAnsi="宋体" w:eastAsia="宋体" w:cs="宋体"/>
          <w:sz w:val="24"/>
        </w:rPr>
        <w:t>未经乙方技术负责人同意，甲方不得掺入外加剂、掺合物、注水等，因违规操作引发的砼质量事故，由甲方负责。</w:t>
      </w:r>
    </w:p>
    <w:p w14:paraId="00CC80A4">
      <w:pPr>
        <w:spacing w:line="360" w:lineRule="auto"/>
        <w:rPr>
          <w:rFonts w:hint="eastAsia" w:ascii="宋体" w:hAnsi="宋体" w:eastAsia="宋体" w:cs="宋体"/>
          <w:sz w:val="24"/>
        </w:rPr>
      </w:pPr>
      <w:r>
        <w:rPr>
          <w:rFonts w:hint="eastAsia" w:ascii="宋体" w:hAnsi="宋体" w:eastAsia="宋体" w:cs="宋体"/>
          <w:sz w:val="24"/>
        </w:rPr>
        <w:t xml:space="preserve">    5、乙方按照“重庆市建设工程预拌砼计划表”的要求”运送预拌砼到施工现场后，甲方应</w:t>
      </w:r>
      <w:r>
        <w:rPr>
          <w:rFonts w:hint="eastAsia" w:ascii="宋体" w:hAnsi="宋体" w:eastAsia="宋体" w:cs="宋体"/>
          <w:sz w:val="24"/>
          <w:lang w:eastAsia="zh-CN"/>
        </w:rPr>
        <w:t>在</w:t>
      </w:r>
      <w:r>
        <w:rPr>
          <w:rFonts w:hint="eastAsia" w:ascii="宋体" w:hAnsi="宋体" w:eastAsia="宋体" w:cs="宋体"/>
          <w:sz w:val="24"/>
          <w:lang w:val="en-US" w:eastAsia="zh-CN"/>
        </w:rPr>
        <w:t>1小时内</w:t>
      </w:r>
      <w:r>
        <w:rPr>
          <w:rFonts w:hint="eastAsia" w:ascii="宋体" w:hAnsi="宋体" w:eastAsia="宋体" w:cs="宋体"/>
          <w:sz w:val="24"/>
        </w:rPr>
        <w:t>组织浇捣，甲方未能及时组织浇捣引发事故造成的经济损失，由甲方承担责任。</w:t>
      </w:r>
    </w:p>
    <w:p w14:paraId="7C9DED6E">
      <w:pPr>
        <w:spacing w:line="360" w:lineRule="auto"/>
        <w:ind w:firstLine="480"/>
        <w:rPr>
          <w:rFonts w:hint="eastAsia" w:ascii="宋体" w:hAnsi="宋体" w:eastAsia="宋体" w:cs="宋体"/>
          <w:sz w:val="24"/>
        </w:rPr>
      </w:pPr>
      <w:r>
        <w:rPr>
          <w:rFonts w:hint="eastAsia" w:ascii="宋体" w:hAnsi="宋体" w:eastAsia="宋体" w:cs="宋体"/>
          <w:sz w:val="24"/>
        </w:rPr>
        <w:t>6、甲方在砼施工过程中，应严格执行现行国家有关技术规范标准，以及重庆市现行有关技术规范标准，因甲方原因造成的质量问题，由甲方负责。</w:t>
      </w:r>
    </w:p>
    <w:p w14:paraId="3E52AD01">
      <w:pPr>
        <w:spacing w:line="360" w:lineRule="auto"/>
        <w:ind w:firstLine="480" w:firstLineChars="200"/>
        <w:rPr>
          <w:rFonts w:hint="eastAsia" w:ascii="宋体" w:hAnsi="宋体" w:eastAsia="宋体" w:cs="宋体"/>
          <w:sz w:val="24"/>
        </w:rPr>
      </w:pPr>
      <w:r>
        <w:rPr>
          <w:rFonts w:hint="eastAsia" w:ascii="宋体" w:hAnsi="宋体" w:eastAsia="宋体" w:cs="宋体"/>
          <w:sz w:val="24"/>
        </w:rPr>
        <w:t>7、甲方指定：</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lang w:eastAsia="zh-CN"/>
        </w:rPr>
        <w:t>为履行本合同的代表，甲方代表享有</w:t>
      </w:r>
      <w:r>
        <w:rPr>
          <w:rFonts w:hint="eastAsia" w:ascii="宋体" w:hAnsi="宋体" w:eastAsia="宋体" w:cs="宋体"/>
          <w:sz w:val="24"/>
        </w:rPr>
        <w:t>签署本合同项目的供应计划表、</w:t>
      </w:r>
      <w:r>
        <w:rPr>
          <w:rFonts w:hint="eastAsia" w:ascii="宋体" w:hAnsi="宋体" w:eastAsia="宋体" w:cs="宋体"/>
          <w:sz w:val="24"/>
          <w:lang w:eastAsia="zh-CN"/>
        </w:rPr>
        <w:t>重庆江晖实业有限公司预拌砼结算单</w:t>
      </w:r>
      <w:r>
        <w:rPr>
          <w:rFonts w:hint="eastAsia" w:ascii="宋体" w:hAnsi="宋体" w:eastAsia="宋体" w:cs="宋体"/>
          <w:sz w:val="24"/>
        </w:rPr>
        <w:t>、对账单、</w:t>
      </w:r>
      <w:r>
        <w:rPr>
          <w:rFonts w:hint="eastAsia" w:ascii="宋体" w:hAnsi="宋体" w:eastAsia="宋体" w:cs="宋体"/>
          <w:sz w:val="24"/>
          <w:lang w:eastAsia="zh-CN"/>
        </w:rPr>
        <w:t>调价</w:t>
      </w:r>
      <w:r>
        <w:rPr>
          <w:rFonts w:hint="eastAsia" w:ascii="宋体" w:hAnsi="宋体" w:eastAsia="宋体" w:cs="宋体"/>
          <w:sz w:val="24"/>
        </w:rPr>
        <w:t>协议、付款承诺</w:t>
      </w:r>
      <w:r>
        <w:rPr>
          <w:rFonts w:hint="eastAsia" w:ascii="宋体" w:hAnsi="宋体" w:eastAsia="宋体" w:cs="宋体"/>
          <w:sz w:val="24"/>
          <w:lang w:eastAsia="zh-CN"/>
        </w:rPr>
        <w:t>、发票回执</w:t>
      </w:r>
      <w:r>
        <w:rPr>
          <w:rFonts w:hint="eastAsia" w:ascii="宋体" w:hAnsi="宋体" w:eastAsia="宋体" w:cs="宋体"/>
          <w:sz w:val="24"/>
        </w:rPr>
        <w:t>等文书</w:t>
      </w:r>
      <w:r>
        <w:rPr>
          <w:rFonts w:hint="eastAsia" w:ascii="宋体" w:hAnsi="宋体" w:eastAsia="宋体" w:cs="宋体"/>
          <w:sz w:val="24"/>
          <w:lang w:eastAsia="zh-CN"/>
        </w:rPr>
        <w:t>的权利，结算人签署的文书</w:t>
      </w:r>
      <w:r>
        <w:rPr>
          <w:rFonts w:hint="eastAsia" w:ascii="宋体" w:hAnsi="宋体" w:eastAsia="宋体" w:cs="宋体"/>
          <w:sz w:val="24"/>
        </w:rPr>
        <w:t>视为得到甲方授权并合法有效</w:t>
      </w:r>
      <w:r>
        <w:rPr>
          <w:rFonts w:hint="eastAsia" w:ascii="宋体" w:hAnsi="宋体" w:eastAsia="宋体" w:cs="宋体"/>
          <w:sz w:val="24"/>
          <w:lang w:eastAsia="zh-CN"/>
        </w:rPr>
        <w:t>，且对甲方发生法律效力</w:t>
      </w:r>
      <w:r>
        <w:rPr>
          <w:rFonts w:hint="eastAsia" w:ascii="宋体" w:hAnsi="宋体" w:eastAsia="宋体" w:cs="宋体"/>
          <w:sz w:val="24"/>
        </w:rPr>
        <w:t>。甲方同意，乙方提交的和本合同履行有关的文书资料自送达甲方后五个工作日内不作回复的，则视为甲方认可文书内容。</w:t>
      </w:r>
    </w:p>
    <w:p w14:paraId="64245C2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8</w:t>
      </w:r>
      <w:r>
        <w:rPr>
          <w:rFonts w:hint="eastAsia" w:ascii="宋体" w:hAnsi="宋体" w:eastAsia="宋体" w:cs="宋体"/>
          <w:sz w:val="24"/>
        </w:rPr>
        <w:t>、甲方如果发现乙方所供应的混凝土不符合合同约定，有数量、质量异议，应在每次供货后24小时内以书面形式通知乙方，经双方到现场核实并以书面形式确认后共同商定处理措施。质量异议期有法律、法规或行业标准要求的，按照要求执行。</w:t>
      </w:r>
    </w:p>
    <w:p w14:paraId="0E5F689D">
      <w:p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八、乙方责任</w:t>
      </w:r>
    </w:p>
    <w:p w14:paraId="0A9E1C07">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1、乙方必须持有重庆市建委审查颁发的资质资格证书，并严格按照资质等级证书核定的营业范围供应预拌砼。</w:t>
      </w:r>
    </w:p>
    <w:p w14:paraId="56B3B4EF">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2、乙方在预拌砼生产过程中，应严格执行现行国家有关技术规范标准，以及我市现行有关技术规范标准，并</w:t>
      </w:r>
      <w:r>
        <w:rPr>
          <w:rFonts w:hint="eastAsia" w:ascii="宋体" w:hAnsi="宋体" w:eastAsia="宋体" w:cs="宋体"/>
          <w:sz w:val="24"/>
          <w:lang w:eastAsia="zh-CN"/>
        </w:rPr>
        <w:t>根据甲方的书面要求提供相应的混凝土资料和报告。</w:t>
      </w:r>
    </w:p>
    <w:p w14:paraId="3B395685">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3、乙方收到“</w:t>
      </w:r>
      <w:r>
        <w:rPr>
          <w:rFonts w:hint="eastAsia" w:ascii="宋体" w:hAnsi="宋体" w:eastAsia="宋体" w:cs="宋体"/>
          <w:sz w:val="24"/>
          <w:lang w:eastAsia="zh-CN"/>
        </w:rPr>
        <w:t>甲方</w:t>
      </w:r>
      <w:r>
        <w:rPr>
          <w:rFonts w:hint="eastAsia" w:ascii="宋体" w:hAnsi="宋体" w:eastAsia="宋体" w:cs="宋体"/>
          <w:sz w:val="24"/>
        </w:rPr>
        <w:t>工程预拌砼供应计划表”后，应按合同要求及时供应砼，确保施工进度和工程连续浇捣需要</w:t>
      </w:r>
      <w:r>
        <w:rPr>
          <w:rFonts w:hint="eastAsia" w:ascii="宋体" w:hAnsi="宋体" w:eastAsia="宋体" w:cs="宋体"/>
          <w:sz w:val="24"/>
          <w:lang w:eastAsia="zh-CN"/>
        </w:rPr>
        <w:t>（</w:t>
      </w:r>
      <w:r>
        <w:rPr>
          <w:rFonts w:hint="eastAsia" w:ascii="宋体" w:hAnsi="宋体" w:eastAsia="宋体" w:cs="宋体"/>
          <w:sz w:val="24"/>
        </w:rPr>
        <w:t>遇交通管制和不可抗力情况除外</w:t>
      </w:r>
      <w:r>
        <w:rPr>
          <w:rFonts w:hint="eastAsia" w:ascii="宋体" w:hAnsi="宋体" w:eastAsia="宋体" w:cs="宋体"/>
          <w:sz w:val="24"/>
          <w:lang w:eastAsia="zh-CN"/>
        </w:rPr>
        <w:t>）</w:t>
      </w:r>
      <w:r>
        <w:rPr>
          <w:rFonts w:hint="eastAsia" w:ascii="宋体" w:hAnsi="宋体" w:eastAsia="宋体" w:cs="宋体"/>
          <w:sz w:val="24"/>
        </w:rPr>
        <w:t>。</w:t>
      </w:r>
    </w:p>
    <w:p w14:paraId="58A8AC6B">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4、乙方应按照“</w:t>
      </w:r>
      <w:r>
        <w:rPr>
          <w:rFonts w:hint="eastAsia" w:ascii="宋体" w:hAnsi="宋体" w:eastAsia="宋体" w:cs="宋体"/>
          <w:sz w:val="24"/>
          <w:lang w:eastAsia="zh-CN"/>
        </w:rPr>
        <w:t>甲方</w:t>
      </w:r>
      <w:r>
        <w:rPr>
          <w:rFonts w:hint="eastAsia" w:ascii="宋体" w:hAnsi="宋体" w:eastAsia="宋体" w:cs="宋体"/>
          <w:sz w:val="24"/>
        </w:rPr>
        <w:t>工程预拌砼供应计划表”的要求，负责预拌砼强度等级设计试验，并</w:t>
      </w:r>
      <w:r>
        <w:rPr>
          <w:rFonts w:hint="eastAsia" w:ascii="宋体" w:hAnsi="宋体" w:eastAsia="宋体" w:cs="宋体"/>
          <w:sz w:val="24"/>
          <w:lang w:eastAsia="zh-CN"/>
        </w:rPr>
        <w:t>做好相应的</w:t>
      </w:r>
      <w:r>
        <w:rPr>
          <w:rFonts w:hint="eastAsia" w:ascii="宋体" w:hAnsi="宋体" w:eastAsia="宋体" w:cs="宋体"/>
          <w:sz w:val="24"/>
        </w:rPr>
        <w:t>试验报告</w:t>
      </w:r>
      <w:r>
        <w:rPr>
          <w:rFonts w:hint="eastAsia" w:ascii="宋体" w:hAnsi="宋体" w:eastAsia="宋体" w:cs="宋体"/>
          <w:sz w:val="24"/>
          <w:lang w:eastAsia="zh-CN"/>
        </w:rPr>
        <w:t>、</w:t>
      </w:r>
      <w:r>
        <w:rPr>
          <w:rFonts w:hint="eastAsia" w:ascii="宋体" w:hAnsi="宋体" w:eastAsia="宋体" w:cs="宋体"/>
          <w:sz w:val="24"/>
        </w:rPr>
        <w:t>出厂合格证</w:t>
      </w:r>
      <w:r>
        <w:rPr>
          <w:rFonts w:hint="eastAsia" w:ascii="宋体" w:hAnsi="宋体" w:eastAsia="宋体" w:cs="宋体"/>
          <w:sz w:val="24"/>
          <w:lang w:eastAsia="zh-CN"/>
        </w:rPr>
        <w:t>以备甲方索取</w:t>
      </w:r>
      <w:r>
        <w:rPr>
          <w:rFonts w:hint="eastAsia" w:ascii="宋体" w:hAnsi="宋体" w:eastAsia="宋体" w:cs="宋体"/>
          <w:sz w:val="24"/>
        </w:rPr>
        <w:t>。</w:t>
      </w:r>
    </w:p>
    <w:p w14:paraId="6C252BAA">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5、因乙方供应砼自身的原因造成工程质量事故（经相关权威部门鉴定后，如果确系乙方责任）由乙方承担。</w:t>
      </w:r>
    </w:p>
    <w:p w14:paraId="60FE9130">
      <w:pPr>
        <w:spacing w:line="360" w:lineRule="auto"/>
        <w:ind w:firstLine="480"/>
        <w:rPr>
          <w:rFonts w:hint="eastAsia" w:ascii="宋体" w:hAnsi="宋体" w:eastAsia="宋体" w:cs="宋体"/>
          <w:sz w:val="24"/>
        </w:rPr>
      </w:pPr>
      <w:r>
        <w:rPr>
          <w:rFonts w:hint="eastAsia" w:ascii="宋体" w:hAnsi="宋体" w:eastAsia="宋体" w:cs="宋体"/>
          <w:sz w:val="24"/>
        </w:rPr>
        <w:t>6、乙方应派专人到施工现场与甲方共同协调预拌砼供应有关事宜。乙方进入施工现场人员应遵守甲方有关安全的规章制度。因乙方原因造成的安全事故，由乙方承担责任。</w:t>
      </w:r>
    </w:p>
    <w:p w14:paraId="7BEF47A8">
      <w:pPr>
        <w:spacing w:line="360" w:lineRule="auto"/>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b/>
          <w:sz w:val="24"/>
        </w:rPr>
        <w:t>九、争议、违约与索赔</w:t>
      </w:r>
    </w:p>
    <w:p w14:paraId="5733273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1、争议解决方式：</w:t>
      </w:r>
    </w:p>
    <w:p w14:paraId="33EB104C">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z w:val="24"/>
          <w:lang w:val="en-US" w:eastAsia="zh-CN"/>
        </w:rPr>
        <w:t xml:space="preserve">    </w:t>
      </w:r>
      <w:r>
        <w:rPr>
          <w:rFonts w:hint="eastAsia" w:ascii="宋体" w:hAnsi="宋体" w:eastAsia="宋体" w:cs="宋体"/>
          <w:kern w:val="0"/>
          <w:sz w:val="24"/>
          <w:szCs w:val="24"/>
          <w:lang w:val="en-US" w:eastAsia="zh-CN" w:bidi="ar"/>
        </w:rPr>
        <w:t>甲、乙双方在履行本合同过程中发生争议时，可以协商解决，协商不成时，仅向原告住所地人民法院依法提起诉讼。</w:t>
      </w:r>
    </w:p>
    <w:p w14:paraId="49A5D5CB">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2、费用承担：包括但不限于律师代理费、交通费、差旅费、诉讼费</w:t>
      </w:r>
      <w:r>
        <w:rPr>
          <w:rFonts w:hint="eastAsia" w:ascii="宋体" w:hAnsi="宋体" w:eastAsia="宋体" w:cs="宋体"/>
          <w:sz w:val="24"/>
          <w:lang w:eastAsia="zh-CN"/>
        </w:rPr>
        <w:t>、保全费、为采取保全措施提供担保而支付的担保费</w:t>
      </w:r>
      <w:r>
        <w:rPr>
          <w:rFonts w:hint="eastAsia" w:ascii="宋体" w:hAnsi="宋体" w:eastAsia="宋体" w:cs="宋体"/>
          <w:sz w:val="24"/>
        </w:rPr>
        <w:t>等由违约方或责任方承担。合同终止或解除，不影响本条款的法律效力。</w:t>
      </w:r>
    </w:p>
    <w:p w14:paraId="1142A40E">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3、违约与索赔</w:t>
      </w:r>
    </w:p>
    <w:p w14:paraId="3E0D56C5">
      <w:pPr>
        <w:spacing w:line="360" w:lineRule="auto"/>
        <w:rPr>
          <w:rFonts w:hint="eastAsia" w:ascii="宋体" w:hAnsi="宋体" w:eastAsia="宋体" w:cs="宋体"/>
          <w:sz w:val="24"/>
        </w:rPr>
      </w:pPr>
      <w:r>
        <w:rPr>
          <w:rFonts w:hint="eastAsia" w:ascii="宋体" w:hAnsi="宋体" w:eastAsia="宋体" w:cs="宋体"/>
          <w:sz w:val="24"/>
        </w:rPr>
        <w:t xml:space="preserve">     （1）合同签订后，一方不全面履行合同约定的义务应按合同总标的（即</w:t>
      </w:r>
      <w:r>
        <w:rPr>
          <w:rFonts w:hint="eastAsia" w:ascii="宋体" w:hAnsi="宋体" w:eastAsia="宋体" w:cs="宋体"/>
          <w:sz w:val="24"/>
          <w:lang w:eastAsia="zh-CN"/>
        </w:rPr>
        <w:t>暂定</w:t>
      </w:r>
      <w:r>
        <w:rPr>
          <w:rFonts w:hint="eastAsia" w:ascii="宋体" w:hAnsi="宋体" w:eastAsia="宋体" w:cs="宋体"/>
          <w:sz w:val="24"/>
        </w:rPr>
        <w:t>总方量×单价的总额）3%支付对方违约金。</w:t>
      </w:r>
    </w:p>
    <w:p w14:paraId="13D9FA92">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sz w:val="24"/>
        </w:rPr>
        <w:t xml:space="preserve"> （2）</w:t>
      </w:r>
      <w:r>
        <w:rPr>
          <w:rFonts w:hint="eastAsia" w:ascii="宋体" w:hAnsi="宋体" w:eastAsia="宋体" w:cs="宋体"/>
          <w:color w:val="auto"/>
          <w:sz w:val="24"/>
          <w:szCs w:val="24"/>
          <w:lang w:eastAsia="zh-CN"/>
        </w:rPr>
        <w:t>如</w:t>
      </w:r>
      <w:r>
        <w:rPr>
          <w:rFonts w:hint="eastAsia" w:ascii="宋体" w:hAnsi="宋体" w:eastAsia="宋体" w:cs="宋体"/>
          <w:color w:val="auto"/>
          <w:sz w:val="24"/>
          <w:szCs w:val="24"/>
        </w:rPr>
        <w:t>甲方不按合同约定时间支付货款，</w:t>
      </w:r>
      <w:r>
        <w:rPr>
          <w:rFonts w:hint="eastAsia" w:ascii="宋体" w:hAnsi="宋体" w:eastAsia="宋体" w:cs="宋体"/>
          <w:color w:val="auto"/>
          <w:sz w:val="24"/>
          <w:szCs w:val="24"/>
          <w:lang w:eastAsia="zh-CN"/>
        </w:rPr>
        <w:t>则甲方应当以未付款项为基数，从</w:t>
      </w:r>
      <w:r>
        <w:rPr>
          <w:rFonts w:hint="eastAsia" w:ascii="宋体" w:hAnsi="宋体" w:cs="宋体"/>
          <w:color w:val="auto"/>
          <w:sz w:val="24"/>
          <w:szCs w:val="24"/>
          <w:lang w:val="en-US" w:eastAsia="zh-CN"/>
        </w:rPr>
        <w:t>逾期付款</w:t>
      </w:r>
      <w:r>
        <w:rPr>
          <w:rFonts w:hint="eastAsia" w:ascii="宋体" w:hAnsi="宋体" w:eastAsia="宋体" w:cs="宋体"/>
          <w:color w:val="auto"/>
          <w:sz w:val="24"/>
          <w:szCs w:val="24"/>
          <w:lang w:eastAsia="zh-CN"/>
        </w:rPr>
        <w:t>之日起，按照</w:t>
      </w:r>
      <w:r>
        <w:rPr>
          <w:rFonts w:hint="eastAsia" w:ascii="宋体" w:hAnsi="宋体" w:cs="宋体"/>
          <w:color w:val="auto"/>
          <w:sz w:val="24"/>
          <w:szCs w:val="24"/>
          <w:lang w:val="en-US" w:eastAsia="zh-CN"/>
        </w:rPr>
        <w:t>全国银行间同业拆借中心公布的贷款市场报价利率的4倍向乙方支付逾期付款利息至甲方付清为止，</w:t>
      </w:r>
      <w:r>
        <w:rPr>
          <w:rFonts w:hint="eastAsia" w:ascii="宋体" w:hAnsi="宋体" w:eastAsia="宋体" w:cs="宋体"/>
          <w:color w:val="auto"/>
          <w:sz w:val="24"/>
          <w:szCs w:val="24"/>
          <w:lang w:val="en-US" w:eastAsia="zh-CN"/>
        </w:rPr>
        <w:t>如甲方发生</w:t>
      </w:r>
      <w:r>
        <w:rPr>
          <w:rFonts w:hint="eastAsia" w:ascii="宋体" w:hAnsi="宋体" w:cs="宋体"/>
          <w:color w:val="auto"/>
          <w:sz w:val="24"/>
          <w:szCs w:val="24"/>
          <w:lang w:val="en-US" w:eastAsia="zh-CN"/>
        </w:rPr>
        <w:t>逾期</w:t>
      </w:r>
      <w:r>
        <w:rPr>
          <w:rFonts w:hint="eastAsia" w:ascii="宋体" w:hAnsi="宋体" w:eastAsia="宋体" w:cs="宋体"/>
          <w:color w:val="auto"/>
          <w:sz w:val="24"/>
          <w:szCs w:val="24"/>
          <w:lang w:val="en-US" w:eastAsia="zh-CN"/>
        </w:rPr>
        <w:t>付款的行为，则甲方从</w:t>
      </w:r>
      <w:r>
        <w:rPr>
          <w:rFonts w:hint="eastAsia" w:ascii="宋体" w:hAnsi="宋体" w:cs="宋体"/>
          <w:color w:val="auto"/>
          <w:sz w:val="24"/>
          <w:szCs w:val="24"/>
          <w:lang w:val="en-US" w:eastAsia="zh-CN"/>
        </w:rPr>
        <w:t>逾期付款</w:t>
      </w:r>
      <w:r>
        <w:rPr>
          <w:rFonts w:hint="eastAsia" w:ascii="宋体" w:hAnsi="宋体" w:eastAsia="宋体" w:cs="宋体"/>
          <w:color w:val="auto"/>
          <w:sz w:val="24"/>
          <w:szCs w:val="24"/>
          <w:lang w:val="en-US" w:eastAsia="zh-CN"/>
        </w:rPr>
        <w:t>之日以后向乙方支付的款项按照</w:t>
      </w:r>
      <w:r>
        <w:rPr>
          <w:rFonts w:hint="eastAsia" w:ascii="宋体" w:hAnsi="宋体" w:cs="宋体"/>
          <w:color w:val="auto"/>
          <w:sz w:val="24"/>
          <w:szCs w:val="24"/>
          <w:lang w:val="en-US" w:eastAsia="zh-CN"/>
        </w:rPr>
        <w:t>实现债权的费用、利息</w:t>
      </w:r>
      <w:r>
        <w:rPr>
          <w:rFonts w:hint="eastAsia" w:ascii="宋体" w:hAnsi="宋体" w:eastAsia="宋体" w:cs="宋体"/>
          <w:color w:val="auto"/>
          <w:sz w:val="24"/>
          <w:szCs w:val="24"/>
          <w:lang w:val="en-US" w:eastAsia="zh-CN"/>
        </w:rPr>
        <w:t>、货款</w:t>
      </w:r>
      <w:r>
        <w:rPr>
          <w:rFonts w:hint="eastAsia" w:ascii="宋体" w:hAnsi="宋体" w:cs="宋体"/>
          <w:color w:val="auto"/>
          <w:sz w:val="24"/>
          <w:szCs w:val="24"/>
          <w:lang w:val="en-US" w:eastAsia="zh-CN"/>
        </w:rPr>
        <w:t>本金</w:t>
      </w:r>
      <w:r>
        <w:rPr>
          <w:rFonts w:hint="eastAsia" w:ascii="宋体" w:hAnsi="宋体" w:eastAsia="宋体" w:cs="宋体"/>
          <w:color w:val="auto"/>
          <w:sz w:val="24"/>
          <w:szCs w:val="24"/>
          <w:lang w:val="en-US" w:eastAsia="zh-CN"/>
        </w:rPr>
        <w:t>的顺序依次抵扣，直至甲方付清所有</w:t>
      </w:r>
      <w:r>
        <w:rPr>
          <w:rFonts w:hint="eastAsia" w:ascii="宋体" w:hAnsi="宋体" w:cs="宋体"/>
          <w:color w:val="auto"/>
          <w:sz w:val="24"/>
          <w:szCs w:val="24"/>
          <w:lang w:val="en-US" w:eastAsia="zh-CN"/>
        </w:rPr>
        <w:t>款项</w:t>
      </w:r>
      <w:r>
        <w:rPr>
          <w:rFonts w:hint="eastAsia" w:ascii="宋体" w:hAnsi="宋体" w:eastAsia="宋体" w:cs="宋体"/>
          <w:color w:val="auto"/>
          <w:sz w:val="24"/>
          <w:szCs w:val="24"/>
          <w:lang w:val="en-US" w:eastAsia="zh-CN"/>
        </w:rPr>
        <w:t>为止。</w:t>
      </w:r>
    </w:p>
    <w:p w14:paraId="7CDD7BDF">
      <w:pPr>
        <w:spacing w:line="360" w:lineRule="auto"/>
        <w:ind w:firstLine="480"/>
        <w:rPr>
          <w:rFonts w:hint="eastAsia" w:ascii="宋体" w:hAnsi="宋体" w:eastAsia="宋体" w:cs="宋体"/>
          <w:sz w:val="24"/>
        </w:rPr>
      </w:pPr>
      <w:r>
        <w:rPr>
          <w:rFonts w:hint="eastAsia" w:ascii="宋体" w:hAnsi="宋体" w:eastAsia="宋体" w:cs="宋体"/>
          <w:sz w:val="24"/>
        </w:rPr>
        <w:t xml:space="preserve"> （3）因一方原因使合同不能履行，另一方欲中止或解除合同，应至少提前7天书面通知对方，对方在接到通知后7天内必须予以答复，如7天内不予答复，应视为已经同意对方要求。因中止或解除合同造成的经济损失应由违约方承担责任。</w:t>
      </w:r>
    </w:p>
    <w:p w14:paraId="02C7F345">
      <w:pPr>
        <w:spacing w:line="360" w:lineRule="auto"/>
        <w:ind w:firstLine="480"/>
        <w:rPr>
          <w:rFonts w:hint="eastAsia" w:ascii="宋体" w:hAnsi="宋体" w:eastAsia="宋体" w:cs="宋体"/>
          <w:sz w:val="24"/>
        </w:rPr>
      </w:pPr>
      <w:r>
        <w:rPr>
          <w:rFonts w:hint="eastAsia" w:ascii="宋体" w:hAnsi="宋体" w:eastAsia="宋体" w:cs="宋体"/>
          <w:sz w:val="24"/>
        </w:rPr>
        <w:t xml:space="preserve"> （4）</w:t>
      </w:r>
      <w:r>
        <w:rPr>
          <w:rFonts w:hint="eastAsia" w:ascii="宋体" w:hAnsi="宋体" w:eastAsia="宋体" w:cs="宋体"/>
          <w:sz w:val="24"/>
          <w:lang w:eastAsia="zh-CN"/>
        </w:rPr>
        <w:t>如甲方因工程质量问题向乙方</w:t>
      </w:r>
      <w:r>
        <w:rPr>
          <w:rFonts w:hint="eastAsia" w:ascii="宋体" w:hAnsi="宋体" w:eastAsia="宋体" w:cs="宋体"/>
          <w:sz w:val="24"/>
        </w:rPr>
        <w:t>索赔时，</w:t>
      </w:r>
      <w:r>
        <w:rPr>
          <w:rFonts w:hint="eastAsia" w:ascii="宋体" w:hAnsi="宋体" w:eastAsia="宋体" w:cs="宋体"/>
          <w:sz w:val="24"/>
          <w:lang w:eastAsia="zh-CN"/>
        </w:rPr>
        <w:t>甲方</w:t>
      </w:r>
      <w:r>
        <w:rPr>
          <w:rFonts w:hint="eastAsia" w:ascii="宋体" w:hAnsi="宋体" w:eastAsia="宋体" w:cs="宋体"/>
          <w:sz w:val="24"/>
        </w:rPr>
        <w:t>应提供索赔有关证据，并在违约事件发生之日起</w:t>
      </w:r>
      <w:r>
        <w:rPr>
          <w:rFonts w:hint="eastAsia" w:ascii="宋体" w:hAnsi="宋体" w:eastAsia="宋体" w:cs="宋体"/>
          <w:sz w:val="24"/>
          <w:lang w:val="en-US" w:eastAsia="zh-CN"/>
        </w:rPr>
        <w:t>7</w:t>
      </w:r>
      <w:r>
        <w:rPr>
          <w:rFonts w:hint="eastAsia" w:ascii="宋体" w:hAnsi="宋体" w:eastAsia="宋体" w:cs="宋体"/>
          <w:sz w:val="24"/>
        </w:rPr>
        <w:t>日内向违约方发出索赔书面通知，</w:t>
      </w:r>
      <w:r>
        <w:rPr>
          <w:rFonts w:hint="eastAsia" w:ascii="宋体" w:hAnsi="宋体" w:eastAsia="宋体" w:cs="宋体"/>
          <w:sz w:val="24"/>
          <w:lang w:eastAsia="zh-CN"/>
        </w:rPr>
        <w:t>如甲方</w:t>
      </w:r>
      <w:r>
        <w:rPr>
          <w:rFonts w:hint="eastAsia" w:ascii="宋体" w:hAnsi="宋体" w:eastAsia="宋体" w:cs="宋体"/>
          <w:sz w:val="24"/>
        </w:rPr>
        <w:t>未在上诉期限内向</w:t>
      </w:r>
      <w:r>
        <w:rPr>
          <w:rFonts w:hint="eastAsia" w:ascii="宋体" w:hAnsi="宋体" w:eastAsia="宋体" w:cs="宋体"/>
          <w:sz w:val="24"/>
          <w:lang w:eastAsia="zh-CN"/>
        </w:rPr>
        <w:t>乙方</w:t>
      </w:r>
      <w:r>
        <w:rPr>
          <w:rFonts w:hint="eastAsia" w:ascii="宋体" w:hAnsi="宋体" w:eastAsia="宋体" w:cs="宋体"/>
          <w:sz w:val="24"/>
        </w:rPr>
        <w:t>提出索赔，视</w:t>
      </w:r>
      <w:r>
        <w:rPr>
          <w:rFonts w:hint="eastAsia" w:ascii="宋体" w:hAnsi="宋体" w:eastAsia="宋体" w:cs="宋体"/>
          <w:sz w:val="24"/>
          <w:lang w:eastAsia="zh-CN"/>
        </w:rPr>
        <w:t>为甲方</w:t>
      </w:r>
      <w:r>
        <w:rPr>
          <w:rFonts w:hint="eastAsia" w:ascii="宋体" w:hAnsi="宋体" w:eastAsia="宋体" w:cs="宋体"/>
          <w:sz w:val="24"/>
        </w:rPr>
        <w:t>放弃索赔权利</w:t>
      </w:r>
      <w:r>
        <w:rPr>
          <w:rFonts w:hint="eastAsia" w:ascii="宋体" w:hAnsi="宋体" w:eastAsia="宋体" w:cs="宋体"/>
          <w:sz w:val="24"/>
          <w:lang w:eastAsia="zh-CN"/>
        </w:rPr>
        <w:t>。</w:t>
      </w:r>
      <w:r>
        <w:rPr>
          <w:rFonts w:hint="eastAsia" w:ascii="宋体" w:hAnsi="宋体" w:eastAsia="宋体" w:cs="宋体"/>
          <w:sz w:val="24"/>
        </w:rPr>
        <w:t>违约赔偿的金额以合同约定或双方共同确认的为准。</w:t>
      </w:r>
    </w:p>
    <w:p w14:paraId="0B84BDF4">
      <w:pPr>
        <w:spacing w:line="360" w:lineRule="auto"/>
        <w:ind w:firstLine="480"/>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5）合同履行过程中，一方向另一方寄出的函件收件方应及时回复，如五日内未回复，视为收件方认可对方函件内容。</w:t>
      </w:r>
    </w:p>
    <w:p w14:paraId="1EEE83D9">
      <w:p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十、其他约定</w:t>
      </w:r>
    </w:p>
    <w:p w14:paraId="7702E9DC">
      <w:pPr>
        <w:spacing w:line="360" w:lineRule="auto"/>
        <w:ind w:firstLine="480"/>
        <w:rPr>
          <w:rFonts w:hint="eastAsia" w:ascii="宋体" w:hAnsi="宋体" w:eastAsia="宋体" w:cs="宋体"/>
          <w:sz w:val="24"/>
        </w:rPr>
      </w:pPr>
      <w:r>
        <w:rPr>
          <w:rFonts w:hint="eastAsia" w:ascii="宋体" w:hAnsi="宋体" w:eastAsia="宋体" w:cs="宋体"/>
          <w:sz w:val="24"/>
        </w:rPr>
        <w:t xml:space="preserve"> 1、未经乙方书面授权，甲方不得与乙方人员签订对乙方具有法律约束力的承诺、保证或协议。若有签订，均无效。</w:t>
      </w:r>
    </w:p>
    <w:p w14:paraId="7B70F217">
      <w:pPr>
        <w:spacing w:line="360" w:lineRule="auto"/>
        <w:ind w:firstLine="480"/>
        <w:rPr>
          <w:rFonts w:hint="eastAsia" w:ascii="宋体" w:hAnsi="宋体" w:eastAsia="宋体" w:cs="宋体"/>
          <w:sz w:val="24"/>
        </w:rPr>
      </w:pPr>
      <w:r>
        <w:rPr>
          <w:rFonts w:hint="eastAsia" w:ascii="宋体" w:hAnsi="宋体" w:eastAsia="宋体" w:cs="宋体"/>
          <w:sz w:val="24"/>
        </w:rPr>
        <w:t xml:space="preserve"> 2、本合同如需担保，另立担保协议，作为合同附件。</w:t>
      </w:r>
    </w:p>
    <w:p w14:paraId="5D43AB38">
      <w:pPr>
        <w:spacing w:line="360" w:lineRule="auto"/>
        <w:ind w:firstLine="480"/>
        <w:rPr>
          <w:rFonts w:hint="eastAsia" w:ascii="宋体" w:hAnsi="宋体" w:eastAsia="宋体" w:cs="宋体"/>
          <w:sz w:val="24"/>
          <w:lang w:eastAsia="zh-CN"/>
        </w:rPr>
      </w:pPr>
      <w:r>
        <w:rPr>
          <w:rFonts w:hint="eastAsia" w:ascii="宋体" w:hAnsi="宋体" w:eastAsia="宋体" w:cs="宋体"/>
          <w:sz w:val="24"/>
        </w:rPr>
        <w:t xml:space="preserve"> 3、合同条款不得随意改动或删除，有下划线的空格可以填写双方约定的内容，其他地方如有改动须经双方盖章确认，否则改动或删除行为无效，被改动或删除的原条款任具有法律效力。</w:t>
      </w:r>
    </w:p>
    <w:p w14:paraId="722EA8E5">
      <w:p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十一、现场安全</w:t>
      </w:r>
    </w:p>
    <w:p w14:paraId="4EC40EF2">
      <w:pPr>
        <w:spacing w:line="360" w:lineRule="auto"/>
        <w:ind w:firstLine="540" w:firstLineChars="225"/>
        <w:rPr>
          <w:rFonts w:hint="eastAsia" w:ascii="宋体" w:hAnsi="宋体" w:eastAsia="宋体" w:cs="宋体"/>
          <w:sz w:val="24"/>
        </w:rPr>
      </w:pPr>
      <w:r>
        <w:rPr>
          <w:rFonts w:hint="eastAsia" w:ascii="宋体" w:hAnsi="宋体" w:eastAsia="宋体" w:cs="宋体"/>
          <w:sz w:val="24"/>
        </w:rPr>
        <w:t>1、乙方的现场作业人员必须服从甲方的管理。如果因甲方的原因造成乙方人员伤害，则责任和费用由甲方承担；因乙方原因造成的安全事故由乙方负责。因乙方原因造成的安全事故需要赔偿时，甲方应立即书面通知乙方现场负责人到现场确认。没有乙方现场确认的，乙方不承担赔偿责任。</w:t>
      </w:r>
    </w:p>
    <w:p w14:paraId="58ECA07E">
      <w:pPr>
        <w:spacing w:line="360" w:lineRule="auto"/>
        <w:ind w:firstLine="540" w:firstLineChars="225"/>
        <w:rPr>
          <w:rFonts w:hint="eastAsia" w:ascii="宋体" w:hAnsi="宋体" w:eastAsia="宋体" w:cs="宋体"/>
          <w:sz w:val="24"/>
        </w:rPr>
      </w:pPr>
      <w:r>
        <w:rPr>
          <w:rFonts w:hint="eastAsia" w:ascii="宋体" w:hAnsi="宋体" w:eastAsia="宋体" w:cs="宋体"/>
          <w:sz w:val="24"/>
        </w:rPr>
        <w:t>2、甲方应对施工现场人员进行安全教导和引导。乙方现场作业人员按操作规程施工造成现场其他人员人身伤害的，乙方不承担责任。</w:t>
      </w:r>
    </w:p>
    <w:p w14:paraId="0A51867A">
      <w:pPr>
        <w:numPr>
          <w:ilvl w:val="0"/>
          <w:numId w:val="3"/>
        </w:numPr>
        <w:spacing w:line="360" w:lineRule="auto"/>
        <w:ind w:firstLine="540"/>
        <w:rPr>
          <w:rFonts w:hint="eastAsia" w:ascii="宋体" w:hAnsi="宋体" w:eastAsia="宋体" w:cs="宋体"/>
          <w:sz w:val="24"/>
        </w:rPr>
      </w:pPr>
      <w:r>
        <w:rPr>
          <w:rFonts w:hint="eastAsia" w:ascii="宋体" w:hAnsi="宋体" w:eastAsia="宋体" w:cs="宋体"/>
          <w:sz w:val="24"/>
        </w:rPr>
        <w:t>甲方现场道路应满足乙方施工车辆通行安全要求。否则，乙方有权拒绝施工。</w:t>
      </w:r>
    </w:p>
    <w:p w14:paraId="050AAD8C">
      <w:pPr>
        <w:numPr>
          <w:ilvl w:val="0"/>
          <w:numId w:val="0"/>
        </w:numPr>
        <w:spacing w:line="360" w:lineRule="auto"/>
        <w:ind w:firstLine="480"/>
        <w:rPr>
          <w:rFonts w:hint="eastAsia" w:ascii="宋体" w:hAnsi="宋体" w:eastAsia="宋体" w:cs="宋体"/>
          <w:sz w:val="24"/>
          <w:lang w:val="en-US" w:eastAsia="zh-CN"/>
        </w:rPr>
      </w:pPr>
      <w:r>
        <w:rPr>
          <w:rFonts w:hint="eastAsia" w:ascii="宋体" w:hAnsi="宋体" w:eastAsia="宋体" w:cs="宋体"/>
          <w:b/>
          <w:bCs/>
          <w:sz w:val="24"/>
          <w:lang w:val="en-US" w:eastAsia="zh-CN"/>
        </w:rPr>
        <w:t>十二</w:t>
      </w:r>
      <w:r>
        <w:rPr>
          <w:rFonts w:hint="eastAsia" w:ascii="宋体" w:hAnsi="宋体" w:eastAsia="宋体" w:cs="宋体"/>
          <w:sz w:val="24"/>
          <w:lang w:val="en-US" w:eastAsia="zh-CN"/>
        </w:rPr>
        <w:t>、甲、乙双方确认以下地址为甲、乙双方的书面文件送达地址，任何一方向对方送达相关文书、文件，只要向以下提供的地址邮寄送达，无论其是否实际收到，均视为送达方履行了合法有效的法律送达。</w:t>
      </w:r>
    </w:p>
    <w:p w14:paraId="00151A36">
      <w:pPr>
        <w:numPr>
          <w:ilvl w:val="0"/>
          <w:numId w:val="0"/>
        </w:num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甲方提供的送达地址：</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14:paraId="471F6518">
      <w:pPr>
        <w:numPr>
          <w:ilvl w:val="0"/>
          <w:numId w:val="0"/>
        </w:numPr>
        <w:spacing w:line="360" w:lineRule="auto"/>
        <w:ind w:firstLine="480"/>
        <w:rPr>
          <w:rFonts w:hint="default" w:ascii="宋体" w:hAnsi="宋体" w:eastAsia="宋体" w:cs="宋体"/>
          <w:sz w:val="24"/>
          <w:u w:val="single"/>
          <w:lang w:val="en-US" w:eastAsia="zh-CN"/>
        </w:rPr>
      </w:pPr>
      <w:r>
        <w:rPr>
          <w:rFonts w:hint="eastAsia" w:ascii="宋体" w:hAnsi="宋体" w:eastAsia="宋体" w:cs="宋体"/>
          <w:sz w:val="24"/>
          <w:lang w:val="en-US" w:eastAsia="zh-CN"/>
        </w:rPr>
        <w:t>乙方提供的送达地址：</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14:paraId="5BDA62C2">
      <w:p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十</w:t>
      </w:r>
      <w:r>
        <w:rPr>
          <w:rFonts w:hint="eastAsia" w:ascii="宋体" w:hAnsi="宋体" w:eastAsia="宋体" w:cs="宋体"/>
          <w:b/>
          <w:sz w:val="24"/>
          <w:lang w:eastAsia="zh-CN"/>
        </w:rPr>
        <w:t>三</w:t>
      </w:r>
      <w:r>
        <w:rPr>
          <w:rFonts w:hint="eastAsia" w:ascii="宋体" w:hAnsi="宋体" w:eastAsia="宋体" w:cs="宋体"/>
          <w:b/>
          <w:sz w:val="24"/>
        </w:rPr>
        <w:t>、附则：</w:t>
      </w:r>
    </w:p>
    <w:p w14:paraId="51862D51">
      <w:pPr>
        <w:spacing w:line="360" w:lineRule="auto"/>
        <w:rPr>
          <w:rFonts w:hint="eastAsia" w:ascii="宋体" w:hAnsi="宋体" w:eastAsia="宋体" w:cs="宋体"/>
          <w:sz w:val="24"/>
        </w:rPr>
      </w:pPr>
      <w:r>
        <w:rPr>
          <w:rFonts w:hint="eastAsia" w:ascii="宋体" w:hAnsi="宋体" w:eastAsia="宋体" w:cs="宋体"/>
          <w:sz w:val="24"/>
        </w:rPr>
        <w:t xml:space="preserve">   本合同一式肆份，甲乙双方各持贰份，自双方签章之日起生效。预拌砼供应完毕，甲方按结算总价支付完毕，乙方将有关资料全部交付甲方后，本合同即告终止。</w:t>
      </w:r>
    </w:p>
    <w:p w14:paraId="316A4A0C">
      <w:pPr>
        <w:ind w:left="600"/>
        <w:rPr>
          <w:rFonts w:hint="eastAsia" w:ascii="宋体" w:hAnsi="宋体" w:eastAsia="宋体" w:cs="宋体"/>
          <w:sz w:val="24"/>
        </w:rPr>
      </w:pPr>
    </w:p>
    <w:p w14:paraId="47E317D7">
      <w:pPr>
        <w:ind w:left="600"/>
        <w:rPr>
          <w:rFonts w:hint="eastAsia" w:ascii="宋体" w:hAnsi="宋体" w:eastAsia="宋体" w:cs="宋体"/>
          <w:sz w:val="24"/>
        </w:rPr>
      </w:pPr>
    </w:p>
    <w:p w14:paraId="13D71DF0">
      <w:pP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甲 方（章）：                        </w:t>
      </w:r>
      <w:r>
        <w:rPr>
          <w:rFonts w:hint="eastAsia" w:ascii="宋体" w:hAnsi="宋体" w:eastAsia="宋体" w:cs="宋体"/>
          <w:sz w:val="24"/>
          <w:lang w:val="en-US" w:eastAsia="zh-CN"/>
        </w:rPr>
        <w:t xml:space="preserve">   </w:t>
      </w:r>
      <w:r>
        <w:rPr>
          <w:rFonts w:hint="eastAsia" w:ascii="宋体" w:hAnsi="宋体" w:eastAsia="宋体" w:cs="宋体"/>
          <w:sz w:val="24"/>
        </w:rPr>
        <w:t xml:space="preserve"> 乙方（章）：</w:t>
      </w:r>
    </w:p>
    <w:p w14:paraId="687DBDF7">
      <w:pPr>
        <w:ind w:left="600"/>
        <w:rPr>
          <w:rFonts w:hint="eastAsia" w:ascii="宋体" w:hAnsi="宋体" w:eastAsia="宋体" w:cs="宋体"/>
          <w:sz w:val="24"/>
        </w:rPr>
      </w:pPr>
      <w:r>
        <w:rPr>
          <w:rFonts w:hint="eastAsia" w:ascii="宋体" w:hAnsi="宋体" w:eastAsia="宋体" w:cs="宋体"/>
          <w:sz w:val="24"/>
        </w:rPr>
        <w:t xml:space="preserve">                             </w:t>
      </w:r>
    </w:p>
    <w:p w14:paraId="7A17DA10">
      <w:pPr>
        <w:ind w:firstLine="120" w:firstLineChars="50"/>
        <w:rPr>
          <w:rFonts w:hint="eastAsia" w:ascii="宋体" w:hAnsi="宋体" w:eastAsia="宋体" w:cs="宋体"/>
          <w:sz w:val="24"/>
          <w:u w:val="single"/>
        </w:rPr>
      </w:pPr>
      <w:r>
        <w:rPr>
          <w:rFonts w:hint="eastAsia" w:ascii="宋体" w:hAnsi="宋体" w:eastAsia="宋体" w:cs="宋体"/>
          <w:sz w:val="24"/>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法定代表人：</w:t>
      </w:r>
    </w:p>
    <w:p w14:paraId="172C86DD">
      <w:pPr>
        <w:rPr>
          <w:rFonts w:hint="eastAsia" w:ascii="宋体" w:hAnsi="宋体" w:eastAsia="宋体" w:cs="宋体"/>
          <w:sz w:val="24"/>
        </w:rPr>
      </w:pPr>
    </w:p>
    <w:p w14:paraId="2A4851F9">
      <w:pPr>
        <w:rPr>
          <w:rFonts w:hint="eastAsia"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电      话：            </w:t>
      </w:r>
      <w:r>
        <w:rPr>
          <w:rFonts w:hint="eastAsia" w:ascii="宋体" w:hAnsi="宋体" w:eastAsia="宋体" w:cs="宋体"/>
          <w:sz w:val="24"/>
          <w:lang w:val="en-US" w:eastAsia="zh-CN"/>
        </w:rPr>
        <w:t xml:space="preserve">                 </w:t>
      </w:r>
      <w:r>
        <w:rPr>
          <w:rFonts w:hint="eastAsia" w:ascii="宋体" w:hAnsi="宋体" w:eastAsia="宋体" w:cs="宋体"/>
          <w:sz w:val="24"/>
        </w:rPr>
        <w:t>电       话：</w:t>
      </w:r>
    </w:p>
    <w:p w14:paraId="615C8994">
      <w:pPr>
        <w:ind w:left="600"/>
        <w:rPr>
          <w:rFonts w:hint="eastAsia" w:ascii="宋体" w:hAnsi="宋体" w:eastAsia="宋体" w:cs="宋体"/>
          <w:sz w:val="24"/>
          <w:u w:val="single"/>
        </w:rPr>
      </w:pPr>
      <w:r>
        <w:rPr>
          <w:rFonts w:hint="eastAsia" w:ascii="宋体" w:hAnsi="宋体" w:eastAsia="宋体" w:cs="宋体"/>
          <w:sz w:val="24"/>
        </w:rPr>
        <w:t xml:space="preserve">               </w:t>
      </w:r>
    </w:p>
    <w:p w14:paraId="5F5E1CE1">
      <w:pPr>
        <w:ind w:left="120"/>
        <w:rPr>
          <w:rFonts w:hint="eastAsia" w:ascii="宋体" w:hAnsi="宋体" w:eastAsia="宋体" w:cs="宋体"/>
          <w:sz w:val="24"/>
          <w:u w:val="single"/>
        </w:rPr>
      </w:pPr>
      <w:r>
        <w:rPr>
          <w:rFonts w:hint="eastAsia" w:ascii="宋体" w:hAnsi="宋体" w:eastAsia="宋体" w:cs="宋体"/>
          <w:sz w:val="24"/>
        </w:rPr>
        <w:t>委托代理人：</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委托代理人：</w:t>
      </w:r>
    </w:p>
    <w:p w14:paraId="22A93340">
      <w:pPr>
        <w:rPr>
          <w:rFonts w:hint="eastAsia" w:ascii="宋体" w:hAnsi="宋体" w:eastAsia="宋体" w:cs="宋体"/>
          <w:sz w:val="24"/>
          <w:u w:val="single"/>
        </w:rPr>
      </w:pPr>
    </w:p>
    <w:p w14:paraId="2049F2A9">
      <w:pPr>
        <w:ind w:left="6360" w:leftChars="57" w:hanging="6240" w:hangingChars="260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开户银行：</w:t>
      </w:r>
    </w:p>
    <w:p w14:paraId="348E31A6">
      <w:pPr>
        <w:ind w:left="600"/>
        <w:rPr>
          <w:rFonts w:hint="eastAsia" w:ascii="宋体" w:hAnsi="宋体" w:eastAsia="宋体" w:cs="宋体"/>
          <w:sz w:val="24"/>
        </w:rPr>
      </w:pPr>
      <w:r>
        <w:rPr>
          <w:rFonts w:hint="eastAsia" w:ascii="宋体" w:hAnsi="宋体" w:eastAsia="宋体" w:cs="宋体"/>
          <w:sz w:val="24"/>
        </w:rPr>
        <w:t xml:space="preserve">          </w:t>
      </w:r>
    </w:p>
    <w:p w14:paraId="29994E0A">
      <w:pPr>
        <w:ind w:left="120"/>
        <w:rPr>
          <w:rFonts w:hint="eastAsia" w:ascii="宋体" w:hAnsi="宋体" w:eastAsia="宋体" w:cs="宋体"/>
          <w:sz w:val="24"/>
          <w:u w:val="single"/>
        </w:rPr>
      </w:pPr>
      <w:r>
        <w:rPr>
          <w:rFonts w:hint="eastAsia" w:ascii="宋体" w:hAnsi="宋体" w:eastAsia="宋体" w:cs="宋体"/>
          <w:sz w:val="24"/>
        </w:rPr>
        <w:t xml:space="preserve">账号：           </w:t>
      </w:r>
      <w:r>
        <w:rPr>
          <w:rFonts w:hint="eastAsia" w:ascii="宋体" w:hAnsi="宋体" w:eastAsia="宋体" w:cs="宋体"/>
          <w:sz w:val="24"/>
          <w:lang w:val="en-US" w:eastAsia="zh-CN"/>
        </w:rPr>
        <w:t xml:space="preserve">                       </w:t>
      </w:r>
      <w:r>
        <w:rPr>
          <w:rFonts w:hint="eastAsia" w:ascii="宋体" w:hAnsi="宋体" w:eastAsia="宋体" w:cs="宋体"/>
          <w:sz w:val="24"/>
        </w:rPr>
        <w:t xml:space="preserve"> 账号：</w:t>
      </w:r>
    </w:p>
    <w:p w14:paraId="2B6E04B8">
      <w:pPr>
        <w:ind w:left="120"/>
        <w:rPr>
          <w:rFonts w:hint="eastAsia" w:ascii="宋体" w:hAnsi="宋体" w:eastAsia="宋体" w:cs="宋体"/>
          <w:sz w:val="24"/>
          <w:u w:val="single"/>
        </w:rPr>
      </w:pPr>
    </w:p>
    <w:p w14:paraId="7FCF27B6">
      <w:pPr>
        <w:ind w:left="120"/>
        <w:rPr>
          <w:rFonts w:hint="eastAsia" w:ascii="宋体" w:hAnsi="宋体" w:eastAsia="宋体" w:cs="宋体"/>
          <w:sz w:val="24"/>
          <w:u w:val="single"/>
        </w:rPr>
      </w:pPr>
    </w:p>
    <w:p w14:paraId="2268A595">
      <w:pPr>
        <w:jc w:val="center"/>
        <w:rPr>
          <w:rFonts w:hint="eastAsia" w:ascii="宋体" w:hAnsi="宋体" w:eastAsia="宋体" w:cs="宋体"/>
          <w:sz w:val="24"/>
          <w:u w:val="none"/>
          <w:lang w:eastAsia="zh-CN"/>
        </w:rPr>
      </w:pPr>
      <w:r>
        <w:rPr>
          <w:rFonts w:hint="eastAsia" w:ascii="宋体" w:hAnsi="宋体" w:eastAsia="宋体" w:cs="宋体"/>
          <w:sz w:val="24"/>
          <w:u w:val="none"/>
          <w:lang w:val="en-US" w:eastAsia="zh-CN"/>
        </w:rPr>
        <w:t xml:space="preserve">合同签订时间：     </w:t>
      </w:r>
      <w:r>
        <w:rPr>
          <w:rFonts w:hint="eastAsia" w:ascii="宋体" w:hAnsi="宋体" w:eastAsia="宋体" w:cs="宋体"/>
          <w:sz w:val="24"/>
          <w:u w:val="none"/>
          <w:lang w:eastAsia="zh-CN"/>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日</w:t>
      </w:r>
    </w:p>
    <w:p w14:paraId="73417B6A">
      <w:pPr>
        <w:pStyle w:val="10"/>
        <w:numPr>
          <w:ilvl w:val="0"/>
          <w:numId w:val="0"/>
        </w:numPr>
        <w:rPr>
          <w:rFonts w:hint="default" w:asciiTheme="minorEastAsia" w:hAnsiTheme="minorEastAsia" w:eastAsiaTheme="minorEastAsia" w:cstheme="minorEastAsia"/>
          <w:b/>
          <w:bCs/>
          <w:kern w:val="2"/>
          <w:sz w:val="28"/>
          <w:szCs w:val="28"/>
          <w:highlight w:val="none"/>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43DCA"/>
    <w:multiLevelType w:val="singleLevel"/>
    <w:tmpl w:val="BBC43DCA"/>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suff w:val="nothing"/>
      <w:lvlText w:val="%1、"/>
      <w:lvlJc w:val="left"/>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
    <w:nsid w:val="7D7A8638"/>
    <w:multiLevelType w:val="singleLevel"/>
    <w:tmpl w:val="7D7A863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27A5940"/>
    <w:rsid w:val="035C5897"/>
    <w:rsid w:val="047E2CCD"/>
    <w:rsid w:val="05B1163A"/>
    <w:rsid w:val="060B31D6"/>
    <w:rsid w:val="062F07EF"/>
    <w:rsid w:val="08103F1A"/>
    <w:rsid w:val="08B93D98"/>
    <w:rsid w:val="0A233052"/>
    <w:rsid w:val="0A9000BA"/>
    <w:rsid w:val="0C375E99"/>
    <w:rsid w:val="0D2766C4"/>
    <w:rsid w:val="0D531ECD"/>
    <w:rsid w:val="0E045982"/>
    <w:rsid w:val="0E59300F"/>
    <w:rsid w:val="0E766328"/>
    <w:rsid w:val="0E9923D1"/>
    <w:rsid w:val="0F951E4E"/>
    <w:rsid w:val="10CC47B5"/>
    <w:rsid w:val="11020FDA"/>
    <w:rsid w:val="1157177B"/>
    <w:rsid w:val="1375441C"/>
    <w:rsid w:val="14397409"/>
    <w:rsid w:val="14F15006"/>
    <w:rsid w:val="17A24985"/>
    <w:rsid w:val="17C8575E"/>
    <w:rsid w:val="18711DF1"/>
    <w:rsid w:val="195A572B"/>
    <w:rsid w:val="19782558"/>
    <w:rsid w:val="1A670100"/>
    <w:rsid w:val="1AD03EF7"/>
    <w:rsid w:val="1B7B7C62"/>
    <w:rsid w:val="1C6D37B2"/>
    <w:rsid w:val="1D0862C4"/>
    <w:rsid w:val="1D4F3C94"/>
    <w:rsid w:val="1E1660C5"/>
    <w:rsid w:val="1EAD059A"/>
    <w:rsid w:val="1F702277"/>
    <w:rsid w:val="222A39A7"/>
    <w:rsid w:val="222D60D3"/>
    <w:rsid w:val="22C16148"/>
    <w:rsid w:val="2329338C"/>
    <w:rsid w:val="248D136A"/>
    <w:rsid w:val="258E6E89"/>
    <w:rsid w:val="27ED433A"/>
    <w:rsid w:val="299802D6"/>
    <w:rsid w:val="2ACC441F"/>
    <w:rsid w:val="2B255B99"/>
    <w:rsid w:val="2E3A5D54"/>
    <w:rsid w:val="2E717677"/>
    <w:rsid w:val="2F30194A"/>
    <w:rsid w:val="30B646E0"/>
    <w:rsid w:val="30EE052C"/>
    <w:rsid w:val="315E1705"/>
    <w:rsid w:val="31C14142"/>
    <w:rsid w:val="32FE1331"/>
    <w:rsid w:val="33086BB0"/>
    <w:rsid w:val="33124615"/>
    <w:rsid w:val="336974DC"/>
    <w:rsid w:val="37491AF0"/>
    <w:rsid w:val="391D25A6"/>
    <w:rsid w:val="3BB019F4"/>
    <w:rsid w:val="3C641028"/>
    <w:rsid w:val="3D2E4140"/>
    <w:rsid w:val="3DD671C7"/>
    <w:rsid w:val="3E7E5396"/>
    <w:rsid w:val="3E9C440D"/>
    <w:rsid w:val="3EC547BE"/>
    <w:rsid w:val="3EE80987"/>
    <w:rsid w:val="3F6D76B7"/>
    <w:rsid w:val="3F79605C"/>
    <w:rsid w:val="44071E88"/>
    <w:rsid w:val="45F134A2"/>
    <w:rsid w:val="48FA645F"/>
    <w:rsid w:val="4A5D4498"/>
    <w:rsid w:val="4AC324AC"/>
    <w:rsid w:val="4B8714A6"/>
    <w:rsid w:val="4C6A56AA"/>
    <w:rsid w:val="4CE658C2"/>
    <w:rsid w:val="4D744DC4"/>
    <w:rsid w:val="500744C9"/>
    <w:rsid w:val="50207D5E"/>
    <w:rsid w:val="5117514C"/>
    <w:rsid w:val="51866B4A"/>
    <w:rsid w:val="52157ED4"/>
    <w:rsid w:val="53741AD4"/>
    <w:rsid w:val="55296276"/>
    <w:rsid w:val="555941EB"/>
    <w:rsid w:val="556C2493"/>
    <w:rsid w:val="573C5E95"/>
    <w:rsid w:val="579A36A5"/>
    <w:rsid w:val="581A4287"/>
    <w:rsid w:val="58ED7447"/>
    <w:rsid w:val="59254E33"/>
    <w:rsid w:val="5B134FDA"/>
    <w:rsid w:val="5B50025D"/>
    <w:rsid w:val="5D8518FA"/>
    <w:rsid w:val="5DA558E5"/>
    <w:rsid w:val="5F205A3C"/>
    <w:rsid w:val="6091220E"/>
    <w:rsid w:val="60A631F9"/>
    <w:rsid w:val="611070E8"/>
    <w:rsid w:val="611F660B"/>
    <w:rsid w:val="62BE6BF4"/>
    <w:rsid w:val="64333D5F"/>
    <w:rsid w:val="64490EDB"/>
    <w:rsid w:val="653341BB"/>
    <w:rsid w:val="654011F8"/>
    <w:rsid w:val="65B311E1"/>
    <w:rsid w:val="66632DB5"/>
    <w:rsid w:val="67F171E5"/>
    <w:rsid w:val="683A194D"/>
    <w:rsid w:val="697D3A8B"/>
    <w:rsid w:val="697D7D7A"/>
    <w:rsid w:val="6D1C788E"/>
    <w:rsid w:val="6DB4632D"/>
    <w:rsid w:val="708C5A36"/>
    <w:rsid w:val="708D7834"/>
    <w:rsid w:val="70E138DD"/>
    <w:rsid w:val="74933FD6"/>
    <w:rsid w:val="78E0447A"/>
    <w:rsid w:val="797D73E1"/>
    <w:rsid w:val="79A463A3"/>
    <w:rsid w:val="7ABB0CFB"/>
    <w:rsid w:val="7B6A6305"/>
    <w:rsid w:val="7CE968EA"/>
    <w:rsid w:val="7DC063CE"/>
    <w:rsid w:val="7E4F77C2"/>
    <w:rsid w:val="7E952C57"/>
    <w:rsid w:val="7EA00324"/>
    <w:rsid w:val="7EE822DB"/>
    <w:rsid w:val="7F1C5373"/>
    <w:rsid w:val="7F32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0">
    <w:name w:val="Body Text First Indent"/>
    <w:basedOn w:val="5"/>
    <w:qFormat/>
    <w:uiPriority w:val="0"/>
    <w:pPr>
      <w:spacing w:line="360" w:lineRule="auto"/>
      <w:ind w:firstLine="420"/>
    </w:pPr>
    <w:rPr>
      <w:rFonts w:ascii="宋体" w:hAnsi="宋体"/>
      <w:sz w:val="24"/>
    </w:rPr>
  </w:style>
  <w:style w:type="character" w:styleId="13">
    <w:name w:val="page number"/>
    <w:basedOn w:val="12"/>
    <w:qFormat/>
    <w:uiPriority w:val="0"/>
  </w:style>
  <w:style w:type="paragraph" w:customStyle="1" w:styleId="14">
    <w:name w:val="文章正文"/>
    <w:basedOn w:val="1"/>
    <w:next w:val="1"/>
    <w:qFormat/>
    <w:uiPriority w:val="0"/>
    <w:pPr>
      <w:spacing w:line="360" w:lineRule="auto"/>
      <w:ind w:firstLine="480"/>
    </w:pPr>
    <w:rPr>
      <w:rFonts w:hAnsi="宋体" w:eastAsia="宋体" w:cs="宋体"/>
      <w:sz w:val="24"/>
    </w:rPr>
  </w:style>
  <w:style w:type="paragraph" w:customStyle="1" w:styleId="15">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6">
    <w:name w:val="1.正文"/>
    <w:basedOn w:val="1"/>
    <w:qFormat/>
    <w:uiPriority w:val="0"/>
    <w:pPr>
      <w:spacing w:line="360" w:lineRule="auto"/>
      <w:ind w:left="540" w:leftChars="225" w:firstLine="540" w:firstLineChars="225"/>
    </w:pPr>
    <w:rPr>
      <w:sz w:val="24"/>
    </w:rPr>
  </w:style>
  <w:style w:type="character" w:customStyle="1" w:styleId="17">
    <w:name w:val="font8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ascii="宋体" w:hAnsi="宋体" w:eastAsia="宋体" w:cs="宋体"/>
      <w:color w:val="000000"/>
      <w:sz w:val="22"/>
      <w:szCs w:val="22"/>
      <w:u w:val="none"/>
    </w:rPr>
  </w:style>
  <w:style w:type="character" w:customStyle="1" w:styleId="19">
    <w:name w:val="font61"/>
    <w:basedOn w:val="12"/>
    <w:qFormat/>
    <w:uiPriority w:val="0"/>
    <w:rPr>
      <w:rFonts w:ascii="宋体" w:hAnsi="宋体" w:eastAsia="宋体" w:cs="宋体"/>
      <w:color w:val="000000"/>
      <w:sz w:val="22"/>
      <w:szCs w:val="22"/>
      <w:u w:val="none"/>
    </w:rPr>
  </w:style>
  <w:style w:type="character" w:customStyle="1" w:styleId="20">
    <w:name w:val="font101"/>
    <w:basedOn w:val="12"/>
    <w:qFormat/>
    <w:uiPriority w:val="0"/>
    <w:rPr>
      <w:rFonts w:hint="eastAsia" w:ascii="宋体" w:hAnsi="宋体" w:eastAsia="宋体" w:cs="宋体"/>
      <w:color w:val="000000"/>
      <w:sz w:val="22"/>
      <w:szCs w:val="22"/>
      <w:u w:val="none"/>
    </w:rPr>
  </w:style>
  <w:style w:type="paragraph" w:customStyle="1" w:styleId="21">
    <w:name w:val="_Style 4"/>
    <w:basedOn w:val="2"/>
    <w:next w:val="1"/>
    <w:qFormat/>
    <w:uiPriority w:val="39"/>
    <w:pPr>
      <w:outlineLvl w:val="9"/>
    </w:p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6396</Words>
  <Characters>6676</Characters>
  <Lines>0</Lines>
  <Paragraphs>0</Paragraphs>
  <TotalTime>0</TotalTime>
  <ScaleCrop>false</ScaleCrop>
  <LinksUpToDate>false</LinksUpToDate>
  <CharactersWithSpaces>8078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dcterms:modified xsi:type="dcterms:W3CDTF">2024-12-13T03:08:41Z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D456B6BF4B194B26B3913DD91081726A_13</vt:lpwstr>
  </property>
</Properties>
</file>